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87EB0" w14:textId="74C391BF" w:rsidR="008A22CF" w:rsidRPr="00945317" w:rsidRDefault="008A22CF" w:rsidP="008A22CF">
      <w:pPr>
        <w:pStyle w:val="3GPPHeader"/>
        <w:spacing w:after="60"/>
        <w:rPr>
          <w:lang w:val="en-US"/>
        </w:rPr>
      </w:pPr>
      <w:bookmarkStart w:id="0" w:name="_Hlk487029736"/>
      <w:bookmarkEnd w:id="0"/>
      <w:r w:rsidRPr="00945317">
        <w:rPr>
          <w:lang w:val="en-US"/>
        </w:rPr>
        <w:t>3GPP TSG-RAN WG4</w:t>
      </w:r>
      <w:r w:rsidR="001D4850" w:rsidRPr="00945317">
        <w:rPr>
          <w:lang w:val="en-US"/>
        </w:rPr>
        <w:t xml:space="preserve"> Meeting</w:t>
      </w:r>
      <w:r w:rsidR="005071CC" w:rsidRPr="00945317">
        <w:rPr>
          <w:lang w:val="en-US"/>
        </w:rPr>
        <w:t xml:space="preserve"> </w:t>
      </w:r>
      <w:r w:rsidR="00837AD9" w:rsidRPr="00945317">
        <w:rPr>
          <w:rFonts w:eastAsia="PMingLiU" w:cs="Arial"/>
          <w:color w:val="000000" w:themeColor="text1"/>
          <w:sz w:val="22"/>
          <w:lang w:val="en-US" w:eastAsia="ja-JP"/>
        </w:rPr>
        <w:t>#</w:t>
      </w:r>
      <w:bookmarkStart w:id="1" w:name="_Hlk110436944"/>
      <w:r w:rsidR="00837AD9" w:rsidRPr="00945317">
        <w:rPr>
          <w:rFonts w:eastAsia="PMingLiU" w:cs="Arial"/>
          <w:color w:val="000000" w:themeColor="text1"/>
          <w:sz w:val="22"/>
          <w:lang w:val="en-US" w:eastAsia="ja-JP"/>
        </w:rPr>
        <w:t>10</w:t>
      </w:r>
      <w:bookmarkEnd w:id="1"/>
      <w:r w:rsidR="00AE5BBB" w:rsidRPr="00945317">
        <w:rPr>
          <w:rFonts w:eastAsia="PMingLiU" w:cs="Arial"/>
          <w:color w:val="000000" w:themeColor="text1"/>
          <w:sz w:val="22"/>
          <w:lang w:val="en-US" w:eastAsia="ja-JP"/>
        </w:rPr>
        <w:t>6</w:t>
      </w:r>
      <w:r w:rsidR="00D776A6" w:rsidRPr="00945317">
        <w:rPr>
          <w:rFonts w:eastAsia="PMingLiU" w:cs="Arial"/>
          <w:color w:val="000000" w:themeColor="text1"/>
          <w:sz w:val="22"/>
          <w:lang w:val="en-US" w:eastAsia="ja-JP"/>
        </w:rPr>
        <w:t>bis-e</w:t>
      </w:r>
      <w:r w:rsidRPr="00945317">
        <w:rPr>
          <w:lang w:val="en-US"/>
        </w:rPr>
        <w:tab/>
      </w:r>
      <w:r w:rsidR="005863F3" w:rsidRPr="00945317">
        <w:rPr>
          <w:lang w:val="en-US"/>
        </w:rPr>
        <w:t>R4-</w:t>
      </w:r>
      <w:r w:rsidR="00383317" w:rsidRPr="00945317">
        <w:rPr>
          <w:lang w:val="en-US"/>
        </w:rPr>
        <w:t>2</w:t>
      </w:r>
      <w:r w:rsidR="00AE5BBB" w:rsidRPr="00945317">
        <w:rPr>
          <w:lang w:val="en-US"/>
        </w:rPr>
        <w:t>30</w:t>
      </w:r>
      <w:r w:rsidR="00945317">
        <w:rPr>
          <w:lang w:val="en-US"/>
        </w:rPr>
        <w:t>5711</w:t>
      </w:r>
    </w:p>
    <w:p w14:paraId="65F55581" w14:textId="288F6F61" w:rsidR="008A22CF" w:rsidRPr="00945317" w:rsidRDefault="00D776A6" w:rsidP="008A22CF">
      <w:pPr>
        <w:pStyle w:val="3GPPHeader"/>
        <w:rPr>
          <w:lang w:val="en-US"/>
        </w:rPr>
      </w:pPr>
      <w:r w:rsidRPr="00945317">
        <w:rPr>
          <w:lang w:val="en-US"/>
        </w:rPr>
        <w:t>Online</w:t>
      </w:r>
      <w:r w:rsidR="00383317" w:rsidRPr="00945317">
        <w:rPr>
          <w:lang w:val="en-US"/>
        </w:rPr>
        <w:t xml:space="preserve">, </w:t>
      </w:r>
      <w:r w:rsidRPr="00945317">
        <w:rPr>
          <w:lang w:val="en-US"/>
        </w:rPr>
        <w:t>April</w:t>
      </w:r>
      <w:r w:rsidR="00837AD9" w:rsidRPr="00945317">
        <w:rPr>
          <w:lang w:val="en-US"/>
        </w:rPr>
        <w:t xml:space="preserve"> </w:t>
      </w:r>
      <w:r w:rsidRPr="00945317">
        <w:rPr>
          <w:lang w:val="en-US"/>
        </w:rPr>
        <w:t>17</w:t>
      </w:r>
      <w:r w:rsidR="00AE5BBB" w:rsidRPr="00945317">
        <w:rPr>
          <w:vertAlign w:val="superscript"/>
          <w:lang w:val="en-US"/>
        </w:rPr>
        <w:t>th</w:t>
      </w:r>
      <w:r w:rsidR="00AE5BBB" w:rsidRPr="00945317">
        <w:rPr>
          <w:lang w:val="en-US"/>
        </w:rPr>
        <w:t xml:space="preserve"> </w:t>
      </w:r>
      <w:r w:rsidR="00DE3259" w:rsidRPr="00945317">
        <w:rPr>
          <w:lang w:val="en-US"/>
        </w:rPr>
        <w:t>–</w:t>
      </w:r>
      <w:r w:rsidRPr="00945317">
        <w:rPr>
          <w:lang w:val="en-US"/>
        </w:rPr>
        <w:t xml:space="preserve"> 26</w:t>
      </w:r>
      <w:r w:rsidRPr="00945317">
        <w:rPr>
          <w:vertAlign w:val="superscript"/>
          <w:lang w:val="en-US"/>
        </w:rPr>
        <w:t>th</w:t>
      </w:r>
      <w:r w:rsidR="00837AD9" w:rsidRPr="00945317">
        <w:rPr>
          <w:lang w:val="en-US"/>
        </w:rPr>
        <w:t>, 202</w:t>
      </w:r>
      <w:r w:rsidR="00AE5BBB" w:rsidRPr="00945317">
        <w:rPr>
          <w:lang w:val="en-US"/>
        </w:rPr>
        <w:t>3</w:t>
      </w:r>
    </w:p>
    <w:p w14:paraId="2D8C5D3B" w14:textId="77777777" w:rsidR="00837AD9" w:rsidRPr="00945317" w:rsidRDefault="00837AD9" w:rsidP="008A22CF">
      <w:pPr>
        <w:pStyle w:val="3GPPHeader"/>
        <w:rPr>
          <w:lang w:val="en-US"/>
        </w:rPr>
      </w:pPr>
    </w:p>
    <w:p w14:paraId="0FDE225D" w14:textId="2E27B9F0" w:rsidR="008A22CF" w:rsidRPr="00945317" w:rsidRDefault="008A22CF" w:rsidP="008A22CF">
      <w:pPr>
        <w:pStyle w:val="3GPPHeader"/>
        <w:rPr>
          <w:sz w:val="22"/>
          <w:lang w:val="en-US"/>
        </w:rPr>
      </w:pPr>
      <w:r w:rsidRPr="00945317">
        <w:rPr>
          <w:sz w:val="22"/>
          <w:lang w:val="en-US"/>
        </w:rPr>
        <w:t>Agenda Item:</w:t>
      </w:r>
      <w:r w:rsidRPr="00945317">
        <w:rPr>
          <w:sz w:val="22"/>
          <w:lang w:val="en-US"/>
        </w:rPr>
        <w:tab/>
      </w:r>
      <w:r w:rsidR="007A7D62" w:rsidRPr="00945317">
        <w:rPr>
          <w:sz w:val="22"/>
          <w:lang w:val="en-US"/>
        </w:rPr>
        <w:t>8</w:t>
      </w:r>
      <w:r w:rsidR="00927488" w:rsidRPr="00945317">
        <w:rPr>
          <w:sz w:val="22"/>
          <w:lang w:val="en-US"/>
        </w:rPr>
        <w:t>.</w:t>
      </w:r>
      <w:r w:rsidR="007A7D62" w:rsidRPr="00945317">
        <w:rPr>
          <w:sz w:val="22"/>
          <w:lang w:val="en-US"/>
        </w:rPr>
        <w:t>1</w:t>
      </w:r>
    </w:p>
    <w:p w14:paraId="57D8FDDC" w14:textId="4993D1F6" w:rsidR="008A22CF" w:rsidRPr="00945317" w:rsidRDefault="008A22CF" w:rsidP="008A22CF">
      <w:pPr>
        <w:pStyle w:val="3GPPHeader"/>
        <w:rPr>
          <w:sz w:val="22"/>
          <w:lang w:val="en-US"/>
        </w:rPr>
      </w:pPr>
      <w:r w:rsidRPr="00945317">
        <w:rPr>
          <w:sz w:val="22"/>
          <w:lang w:val="en-US"/>
        </w:rPr>
        <w:t>Source:</w:t>
      </w:r>
      <w:r w:rsidRPr="00945317">
        <w:rPr>
          <w:sz w:val="22"/>
          <w:lang w:val="en-US"/>
        </w:rPr>
        <w:tab/>
      </w:r>
      <w:r w:rsidR="00837AD9" w:rsidRPr="00945317">
        <w:rPr>
          <w:sz w:val="22"/>
          <w:lang w:val="en-US"/>
        </w:rPr>
        <w:t>MediaTek Inc.</w:t>
      </w:r>
    </w:p>
    <w:p w14:paraId="3A8FC3FA" w14:textId="1435AD6D" w:rsidR="008A22CF" w:rsidRPr="00945317" w:rsidRDefault="008A22CF" w:rsidP="0060526C">
      <w:pPr>
        <w:pStyle w:val="3GPPHeader"/>
        <w:ind w:left="1701" w:hanging="1701"/>
        <w:rPr>
          <w:sz w:val="22"/>
          <w:lang w:val="en-US"/>
        </w:rPr>
      </w:pPr>
      <w:r w:rsidRPr="00945317">
        <w:rPr>
          <w:sz w:val="22"/>
          <w:lang w:val="en-US"/>
        </w:rPr>
        <w:t>Title:</w:t>
      </w:r>
      <w:r w:rsidR="0060526C" w:rsidRPr="00945317">
        <w:rPr>
          <w:sz w:val="22"/>
          <w:lang w:val="en-US"/>
        </w:rPr>
        <w:t xml:space="preserve"> </w:t>
      </w:r>
      <w:r w:rsidR="0060526C" w:rsidRPr="00945317">
        <w:rPr>
          <w:sz w:val="22"/>
          <w:lang w:val="en-US"/>
        </w:rPr>
        <w:tab/>
      </w:r>
      <w:r w:rsidR="007A7D62" w:rsidRPr="00945317">
        <w:rPr>
          <w:sz w:val="22"/>
          <w:lang w:val="en-US"/>
        </w:rPr>
        <w:t>Discussion on standardization for RedCap PC2</w:t>
      </w:r>
    </w:p>
    <w:p w14:paraId="385E2C9B" w14:textId="58E09217" w:rsidR="008A22CF" w:rsidRPr="001A5974" w:rsidRDefault="008A22CF" w:rsidP="008A22CF">
      <w:pPr>
        <w:pStyle w:val="3GPPHeader"/>
        <w:rPr>
          <w:sz w:val="22"/>
        </w:rPr>
      </w:pPr>
      <w:r w:rsidRPr="001A5974">
        <w:rPr>
          <w:sz w:val="22"/>
        </w:rPr>
        <w:t>Document for:</w:t>
      </w:r>
      <w:r w:rsidRPr="001A5974">
        <w:rPr>
          <w:sz w:val="22"/>
        </w:rPr>
        <w:tab/>
      </w:r>
      <w:r w:rsidR="003D5273" w:rsidRPr="001A5974">
        <w:rPr>
          <w:sz w:val="22"/>
        </w:rPr>
        <w:t>Discussion</w:t>
      </w:r>
      <w:r w:rsidR="003F5E8A">
        <w:rPr>
          <w:sz w:val="22"/>
        </w:rPr>
        <w:t xml:space="preserve"> </w:t>
      </w:r>
    </w:p>
    <w:p w14:paraId="1DE8240F" w14:textId="32419FBE" w:rsidR="009B01F8" w:rsidRPr="00D41564" w:rsidRDefault="009B01F8" w:rsidP="003914AD">
      <w:pPr>
        <w:pStyle w:val="Heading1"/>
        <w:numPr>
          <w:ilvl w:val="0"/>
          <w:numId w:val="3"/>
        </w:numPr>
        <w:rPr>
          <w:lang w:val="en-US"/>
        </w:rPr>
      </w:pPr>
      <w:r w:rsidRPr="00D41564">
        <w:rPr>
          <w:lang w:val="en-US"/>
        </w:rPr>
        <w:t>Introduction</w:t>
      </w:r>
    </w:p>
    <w:p w14:paraId="304B4804" w14:textId="4911226E" w:rsidR="00E92373" w:rsidRPr="00945317" w:rsidRDefault="004E4DD6" w:rsidP="006D75DD">
      <w:pPr>
        <w:jc w:val="both"/>
        <w:rPr>
          <w:lang w:val="en-US"/>
        </w:rPr>
      </w:pPr>
      <w:bookmarkStart w:id="2" w:name="OLE_LINK13"/>
      <w:r w:rsidRPr="00945317">
        <w:rPr>
          <w:lang w:val="en-US"/>
        </w:rPr>
        <w:t>In RANP#99, a new WI proposal was submitted for RedCap PC2 [1]</w:t>
      </w:r>
      <w:r w:rsidR="00446896" w:rsidRPr="00945317">
        <w:rPr>
          <w:lang w:val="en-US"/>
        </w:rPr>
        <w:t>, and during the offline discussion, it was agreed that RAN4 study the following aspects and come back in the next plenary:</w:t>
      </w:r>
    </w:p>
    <w:tbl>
      <w:tblPr>
        <w:tblStyle w:val="TableGrid"/>
        <w:tblW w:w="0" w:type="auto"/>
        <w:tblLook w:val="04A0" w:firstRow="1" w:lastRow="0" w:firstColumn="1" w:lastColumn="0" w:noHBand="0" w:noVBand="1"/>
      </w:tblPr>
      <w:tblGrid>
        <w:gridCol w:w="9629"/>
      </w:tblGrid>
      <w:tr w:rsidR="007D39B5" w:rsidRPr="00945317" w14:paraId="34ABE6F8" w14:textId="77777777" w:rsidTr="007D39B5">
        <w:tc>
          <w:tcPr>
            <w:tcW w:w="9629" w:type="dxa"/>
          </w:tcPr>
          <w:p w14:paraId="055EA4CC" w14:textId="77777777" w:rsidR="007D39B5" w:rsidRPr="00945317" w:rsidRDefault="007D39B5" w:rsidP="007D39B5">
            <w:pPr>
              <w:pStyle w:val="ListParagraph"/>
              <w:numPr>
                <w:ilvl w:val="0"/>
                <w:numId w:val="34"/>
              </w:numPr>
              <w:jc w:val="both"/>
              <w:rPr>
                <w:lang w:val="en-US"/>
              </w:rPr>
            </w:pPr>
            <w:r w:rsidRPr="00945317">
              <w:rPr>
                <w:lang w:val="en-US"/>
              </w:rPr>
              <w:t xml:space="preserve">RAN task RAN4 the following work in the next quarter and come back to RAN#100  </w:t>
            </w:r>
          </w:p>
          <w:p w14:paraId="2B58A85E" w14:textId="77777777" w:rsidR="007D39B5" w:rsidRPr="00945317" w:rsidRDefault="007D39B5" w:rsidP="007D39B5">
            <w:pPr>
              <w:pStyle w:val="ListParagraph"/>
              <w:numPr>
                <w:ilvl w:val="1"/>
                <w:numId w:val="34"/>
              </w:numPr>
              <w:jc w:val="both"/>
              <w:rPr>
                <w:lang w:val="en-US"/>
              </w:rPr>
            </w:pPr>
            <w:r w:rsidRPr="00945317">
              <w:rPr>
                <w:rFonts w:hint="eastAsia"/>
                <w:lang w:val="en-US"/>
              </w:rPr>
              <w:t>To study how to enable HPUE including PC2 for RedCap in the band agnostic way</w:t>
            </w:r>
          </w:p>
          <w:p w14:paraId="256F2A06" w14:textId="47052491" w:rsidR="007D39B5" w:rsidRPr="00945317" w:rsidRDefault="007D39B5" w:rsidP="007D39B5">
            <w:pPr>
              <w:pStyle w:val="ListParagraph"/>
              <w:numPr>
                <w:ilvl w:val="1"/>
                <w:numId w:val="34"/>
              </w:numPr>
              <w:jc w:val="both"/>
              <w:rPr>
                <w:lang w:val="en-US"/>
              </w:rPr>
            </w:pPr>
            <w:r w:rsidRPr="00945317">
              <w:rPr>
                <w:rFonts w:hint="eastAsia"/>
                <w:lang w:val="en-US"/>
              </w:rPr>
              <w:t>To study the applicable form factor, e.g., sensor, camera</w:t>
            </w:r>
          </w:p>
        </w:tc>
      </w:tr>
    </w:tbl>
    <w:p w14:paraId="7250C889" w14:textId="3162C18F" w:rsidR="007D39B5" w:rsidRPr="00945317" w:rsidRDefault="007D39B5" w:rsidP="006D75DD">
      <w:pPr>
        <w:jc w:val="both"/>
        <w:rPr>
          <w:lang w:val="en-US"/>
        </w:rPr>
      </w:pPr>
    </w:p>
    <w:p w14:paraId="34A85E7F" w14:textId="70FD9F02" w:rsidR="00446896" w:rsidRPr="00945317" w:rsidRDefault="00446896" w:rsidP="006D75DD">
      <w:pPr>
        <w:jc w:val="both"/>
        <w:rPr>
          <w:lang w:val="en-US"/>
        </w:rPr>
      </w:pPr>
      <w:r w:rsidRPr="00945317">
        <w:rPr>
          <w:lang w:val="en-US"/>
        </w:rPr>
        <w:t>In this contribution, we discuss these two aspects respectively for the support of higher power class for RedCap.</w:t>
      </w:r>
    </w:p>
    <w:bookmarkEnd w:id="2"/>
    <w:p w14:paraId="63B30870" w14:textId="1A946AA6" w:rsidR="006913F6" w:rsidRDefault="006913F6" w:rsidP="003914AD">
      <w:pPr>
        <w:pStyle w:val="Heading1"/>
        <w:numPr>
          <w:ilvl w:val="0"/>
          <w:numId w:val="3"/>
        </w:numPr>
        <w:rPr>
          <w:lang w:val="en-US"/>
        </w:rPr>
      </w:pPr>
      <w:r w:rsidRPr="009011F0">
        <w:rPr>
          <w:lang w:val="en-US"/>
        </w:rPr>
        <w:t>Discussion</w:t>
      </w:r>
    </w:p>
    <w:p w14:paraId="14E4CEE1" w14:textId="59ED8C98" w:rsidR="00584944" w:rsidRDefault="00584944" w:rsidP="00584944">
      <w:pPr>
        <w:pStyle w:val="Heading2"/>
      </w:pPr>
      <w:r>
        <w:t xml:space="preserve">2.1 RedCap PC3 in specs </w:t>
      </w:r>
    </w:p>
    <w:p w14:paraId="28E14EDA" w14:textId="2C31F7A5" w:rsidR="00584944" w:rsidRPr="00945317" w:rsidRDefault="00584944" w:rsidP="00584944">
      <w:pPr>
        <w:jc w:val="both"/>
        <w:rPr>
          <w:bCs/>
          <w:lang w:val="en-US"/>
        </w:rPr>
      </w:pPr>
      <w:r w:rsidRPr="00945317">
        <w:rPr>
          <w:bCs/>
          <w:lang w:val="en-US"/>
        </w:rPr>
        <w:t>In Rel-17, RedCap is supported only for PC3, and an suffix “</w:t>
      </w:r>
      <w:r w:rsidRPr="00945317">
        <w:rPr>
          <w:b/>
          <w:lang w:val="en-US"/>
        </w:rPr>
        <w:t>I</w:t>
      </w:r>
      <w:r w:rsidRPr="00945317">
        <w:rPr>
          <w:bCs/>
          <w:lang w:val="en-US"/>
        </w:rPr>
        <w:t xml:space="preserve">” is created for some </w:t>
      </w:r>
      <w:r w:rsidR="00164448" w:rsidRPr="00945317">
        <w:rPr>
          <w:bCs/>
          <w:lang w:val="en-US"/>
        </w:rPr>
        <w:t>clauses. The table below summarizes how RedCap is supported for PC3:</w:t>
      </w:r>
    </w:p>
    <w:tbl>
      <w:tblPr>
        <w:tblW w:w="0" w:type="auto"/>
        <w:jc w:val="center"/>
        <w:tblCellMar>
          <w:left w:w="70" w:type="dxa"/>
          <w:right w:w="70" w:type="dxa"/>
        </w:tblCellMar>
        <w:tblLook w:val="04A0" w:firstRow="1" w:lastRow="0" w:firstColumn="1" w:lastColumn="0" w:noHBand="0" w:noVBand="1"/>
      </w:tblPr>
      <w:tblGrid>
        <w:gridCol w:w="4055"/>
        <w:gridCol w:w="3086"/>
      </w:tblGrid>
      <w:tr w:rsidR="00874B2F" w:rsidRPr="00EA78C3" w14:paraId="343F18DB" w14:textId="4003A953" w:rsidTr="00874B2F">
        <w:trPr>
          <w:trHeight w:val="310"/>
          <w:jc w:val="center"/>
        </w:trPr>
        <w:tc>
          <w:tcPr>
            <w:tcW w:w="0" w:type="auto"/>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hideMark/>
          </w:tcPr>
          <w:p w14:paraId="5A1DDC29" w14:textId="7EDA2473" w:rsidR="00874B2F" w:rsidRPr="00EA78C3" w:rsidRDefault="00874B2F" w:rsidP="001D52FA">
            <w:pPr>
              <w:spacing w:after="0"/>
              <w:rPr>
                <w:rFonts w:ascii="Calibri" w:eastAsia="Times New Roman" w:hAnsi="Calibri" w:cs="Calibri"/>
                <w:b/>
                <w:bCs/>
                <w:color w:val="000000"/>
                <w:sz w:val="24"/>
                <w:szCs w:val="24"/>
                <w:lang w:eastAsia="fi-FI"/>
              </w:rPr>
            </w:pPr>
            <w:r>
              <w:rPr>
                <w:rFonts w:ascii="Calibri" w:eastAsia="Times New Roman" w:hAnsi="Calibri" w:cs="Calibri"/>
                <w:b/>
                <w:bCs/>
                <w:color w:val="000000"/>
                <w:sz w:val="24"/>
                <w:szCs w:val="24"/>
                <w:lang w:eastAsia="fi-FI"/>
              </w:rPr>
              <w:t>Sub-clauses</w:t>
            </w:r>
          </w:p>
        </w:tc>
        <w:tc>
          <w:tcPr>
            <w:tcW w:w="2576" w:type="dxa"/>
            <w:tcBorders>
              <w:top w:val="single" w:sz="4" w:space="0" w:color="auto"/>
              <w:left w:val="nil"/>
              <w:bottom w:val="single" w:sz="4" w:space="0" w:color="auto"/>
              <w:right w:val="single" w:sz="4" w:space="0" w:color="auto"/>
            </w:tcBorders>
            <w:shd w:val="clear" w:color="auto" w:fill="A8D08D" w:themeFill="accent6" w:themeFillTint="99"/>
            <w:vAlign w:val="center"/>
            <w:hideMark/>
          </w:tcPr>
          <w:p w14:paraId="4693EEDB" w14:textId="229E6C9E" w:rsidR="00874B2F" w:rsidRPr="00EA78C3" w:rsidRDefault="00874B2F" w:rsidP="001D52FA">
            <w:pPr>
              <w:spacing w:after="0"/>
              <w:rPr>
                <w:rFonts w:ascii="Calibri" w:eastAsia="Times New Roman" w:hAnsi="Calibri" w:cs="Calibri"/>
                <w:b/>
                <w:bCs/>
                <w:color w:val="000000"/>
                <w:sz w:val="24"/>
                <w:szCs w:val="24"/>
                <w:lang w:val="fi-FI" w:eastAsia="fi-FI"/>
              </w:rPr>
            </w:pPr>
            <w:r>
              <w:rPr>
                <w:rFonts w:ascii="Calibri" w:eastAsia="Times New Roman" w:hAnsi="Calibri" w:cs="Calibri"/>
                <w:b/>
                <w:bCs/>
                <w:color w:val="000000"/>
                <w:sz w:val="24"/>
                <w:szCs w:val="24"/>
                <w:lang w:eastAsia="fi-FI"/>
              </w:rPr>
              <w:t>RedCap PC3</w:t>
            </w:r>
          </w:p>
        </w:tc>
      </w:tr>
      <w:tr w:rsidR="00B85D7A" w:rsidRPr="00EA78C3" w14:paraId="0FCB5EF6" w14:textId="77777777" w:rsidTr="00B85D7A">
        <w:trPr>
          <w:trHeight w:val="310"/>
          <w:jc w:val="center"/>
        </w:trPr>
        <w:tc>
          <w:tcPr>
            <w:tcW w:w="6629"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9FF3CC7" w14:textId="114A21D1" w:rsidR="00B85D7A" w:rsidRDefault="00B85D7A" w:rsidP="001D52FA">
            <w:pPr>
              <w:spacing w:after="0"/>
              <w:rPr>
                <w:rFonts w:ascii="Calibri" w:eastAsia="Times New Roman" w:hAnsi="Calibri" w:cs="Calibri"/>
                <w:color w:val="000000"/>
                <w:sz w:val="24"/>
                <w:szCs w:val="24"/>
                <w:lang w:eastAsia="fi-FI"/>
              </w:rPr>
            </w:pPr>
            <w:r>
              <w:rPr>
                <w:rFonts w:ascii="Calibri" w:eastAsia="Times New Roman" w:hAnsi="Calibri" w:cs="Calibri"/>
                <w:color w:val="000000"/>
                <w:sz w:val="24"/>
                <w:szCs w:val="24"/>
                <w:lang w:eastAsia="fi-FI"/>
              </w:rPr>
              <w:t>System parameters</w:t>
            </w:r>
          </w:p>
        </w:tc>
      </w:tr>
      <w:tr w:rsidR="00874B2F" w:rsidRPr="00945317" w14:paraId="5FDC36D5" w14:textId="725987F6" w:rsidTr="00874B2F">
        <w:trPr>
          <w:trHeight w:val="310"/>
          <w:jc w:val="center"/>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14:paraId="45667B48" w14:textId="35CCF311" w:rsidR="00874B2F" w:rsidRPr="00945317" w:rsidRDefault="00874B2F" w:rsidP="001D52FA">
            <w:pPr>
              <w:spacing w:after="0"/>
              <w:rPr>
                <w:rFonts w:ascii="Calibri" w:eastAsia="Times New Roman" w:hAnsi="Calibri" w:cs="Calibri"/>
                <w:color w:val="000000"/>
                <w:sz w:val="24"/>
                <w:szCs w:val="24"/>
                <w:lang w:val="en-US" w:eastAsia="fi-FI"/>
              </w:rPr>
            </w:pPr>
            <w:r w:rsidRPr="00945317">
              <w:rPr>
                <w:rFonts w:ascii="Calibri" w:eastAsia="Times New Roman" w:hAnsi="Calibri" w:cs="Calibri"/>
                <w:color w:val="000000"/>
                <w:sz w:val="24"/>
                <w:szCs w:val="24"/>
                <w:lang w:val="en-US" w:eastAsia="fi-FI"/>
              </w:rPr>
              <w:t>5.2</w:t>
            </w:r>
            <w:r w:rsidRPr="00945317">
              <w:rPr>
                <w:rFonts w:ascii="Calibri" w:eastAsia="Times New Roman" w:hAnsi="Calibri" w:cs="Calibri"/>
                <w:b/>
                <w:bCs/>
                <w:color w:val="FF0000"/>
                <w:sz w:val="24"/>
                <w:szCs w:val="24"/>
                <w:lang w:val="en-US" w:eastAsia="fi-FI"/>
              </w:rPr>
              <w:t>I</w:t>
            </w:r>
            <w:r w:rsidRPr="00945317">
              <w:rPr>
                <w:rFonts w:ascii="Calibri" w:eastAsia="Times New Roman" w:hAnsi="Calibri" w:cs="Calibri"/>
                <w:color w:val="000000"/>
                <w:sz w:val="24"/>
                <w:szCs w:val="24"/>
                <w:lang w:val="en-US" w:eastAsia="fi-FI"/>
              </w:rPr>
              <w:t xml:space="preserve"> Operating bands for RedCap</w:t>
            </w:r>
          </w:p>
        </w:tc>
        <w:tc>
          <w:tcPr>
            <w:tcW w:w="2576" w:type="dxa"/>
            <w:tcBorders>
              <w:top w:val="single" w:sz="4" w:space="0" w:color="auto"/>
              <w:left w:val="nil"/>
              <w:bottom w:val="single" w:sz="4" w:space="0" w:color="auto"/>
              <w:right w:val="single" w:sz="4" w:space="0" w:color="auto"/>
            </w:tcBorders>
            <w:shd w:val="clear" w:color="000000" w:fill="FFFFFF"/>
            <w:vAlign w:val="center"/>
          </w:tcPr>
          <w:p w14:paraId="07945060" w14:textId="7F68FB41" w:rsidR="00874B2F" w:rsidRPr="00945317" w:rsidRDefault="00874B2F" w:rsidP="001D52FA">
            <w:pPr>
              <w:spacing w:after="0"/>
              <w:rPr>
                <w:rFonts w:ascii="Calibri" w:eastAsia="Times New Roman" w:hAnsi="Calibri" w:cs="Calibri"/>
                <w:color w:val="000000"/>
                <w:sz w:val="24"/>
                <w:szCs w:val="24"/>
                <w:lang w:val="en-US" w:eastAsia="fi-FI"/>
              </w:rPr>
            </w:pPr>
            <w:r w:rsidRPr="00945317">
              <w:rPr>
                <w:rFonts w:ascii="Calibri" w:eastAsia="Times New Roman" w:hAnsi="Calibri" w:cs="Calibri"/>
                <w:color w:val="000000"/>
                <w:sz w:val="24"/>
                <w:szCs w:val="24"/>
                <w:highlight w:val="yellow"/>
                <w:lang w:val="en-US" w:eastAsia="fi-FI"/>
              </w:rPr>
              <w:t>Missing</w:t>
            </w:r>
            <w:r w:rsidRPr="00945317">
              <w:rPr>
                <w:rFonts w:ascii="Calibri" w:eastAsia="Times New Roman" w:hAnsi="Calibri" w:cs="Calibri"/>
                <w:color w:val="000000"/>
                <w:sz w:val="24"/>
                <w:szCs w:val="24"/>
                <w:lang w:val="en-US" w:eastAsia="fi-FI"/>
              </w:rPr>
              <w:t xml:space="preserve"> due to un</w:t>
            </w:r>
            <w:r w:rsidR="005163DA" w:rsidRPr="00945317">
              <w:rPr>
                <w:rFonts w:ascii="Calibri" w:eastAsia="Times New Roman" w:hAnsi="Calibri" w:cs="Calibri"/>
                <w:color w:val="000000"/>
                <w:sz w:val="24"/>
                <w:szCs w:val="24"/>
                <w:lang w:val="en-US" w:eastAsia="fi-FI"/>
              </w:rPr>
              <w:t xml:space="preserve">-resolved </w:t>
            </w:r>
            <w:r w:rsidRPr="00945317">
              <w:rPr>
                <w:rFonts w:ascii="Calibri" w:eastAsia="Times New Roman" w:hAnsi="Calibri" w:cs="Calibri"/>
                <w:color w:val="000000"/>
                <w:sz w:val="24"/>
                <w:szCs w:val="24"/>
                <w:lang w:val="en-US" w:eastAsia="fi-FI"/>
              </w:rPr>
              <w:t>controversies</w:t>
            </w:r>
          </w:p>
        </w:tc>
      </w:tr>
      <w:tr w:rsidR="00874B2F" w:rsidRPr="00945317" w14:paraId="335EC1C6" w14:textId="78A8ACF6" w:rsidTr="00874B2F">
        <w:trPr>
          <w:trHeight w:val="310"/>
          <w:jc w:val="center"/>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14:paraId="34491240" w14:textId="1295A06E" w:rsidR="00874B2F" w:rsidRPr="00945317" w:rsidRDefault="00874B2F" w:rsidP="001D52FA">
            <w:pPr>
              <w:spacing w:after="0"/>
              <w:rPr>
                <w:rFonts w:ascii="Calibri" w:eastAsia="Times New Roman" w:hAnsi="Calibri" w:cs="Calibri"/>
                <w:color w:val="000000"/>
                <w:sz w:val="24"/>
                <w:szCs w:val="24"/>
                <w:lang w:val="en-US" w:eastAsia="fi-FI"/>
              </w:rPr>
            </w:pPr>
            <w:r w:rsidRPr="00945317">
              <w:rPr>
                <w:rFonts w:ascii="Calibri" w:eastAsia="Times New Roman" w:hAnsi="Calibri" w:cs="Calibri"/>
                <w:color w:val="000000"/>
                <w:sz w:val="24"/>
                <w:szCs w:val="24"/>
                <w:lang w:val="en-US" w:eastAsia="fi-FI"/>
              </w:rPr>
              <w:t>5.3</w:t>
            </w:r>
            <w:r w:rsidRPr="00945317">
              <w:rPr>
                <w:rFonts w:ascii="Calibri" w:eastAsia="Times New Roman" w:hAnsi="Calibri" w:cs="Calibri"/>
                <w:b/>
                <w:bCs/>
                <w:color w:val="FF0000"/>
                <w:sz w:val="24"/>
                <w:szCs w:val="24"/>
                <w:lang w:val="en-US" w:eastAsia="fi-FI"/>
              </w:rPr>
              <w:t>I</w:t>
            </w:r>
            <w:r w:rsidRPr="00945317">
              <w:rPr>
                <w:rFonts w:ascii="Calibri" w:eastAsia="Times New Roman" w:hAnsi="Calibri" w:cs="Calibri"/>
                <w:color w:val="000000"/>
                <w:sz w:val="24"/>
                <w:szCs w:val="24"/>
                <w:lang w:val="en-US" w:eastAsia="fi-FI"/>
              </w:rPr>
              <w:t xml:space="preserve"> UE channel bandwidth for RedCap</w:t>
            </w:r>
          </w:p>
        </w:tc>
        <w:tc>
          <w:tcPr>
            <w:tcW w:w="2576" w:type="dxa"/>
            <w:tcBorders>
              <w:top w:val="single" w:sz="4" w:space="0" w:color="auto"/>
              <w:left w:val="nil"/>
              <w:bottom w:val="single" w:sz="4" w:space="0" w:color="auto"/>
              <w:right w:val="single" w:sz="4" w:space="0" w:color="auto"/>
            </w:tcBorders>
            <w:shd w:val="clear" w:color="000000" w:fill="FFFFFF"/>
            <w:vAlign w:val="center"/>
          </w:tcPr>
          <w:p w14:paraId="4169B03D" w14:textId="77777777" w:rsidR="00874B2F" w:rsidRPr="00945317" w:rsidRDefault="0016255F" w:rsidP="001D52FA">
            <w:pPr>
              <w:spacing w:after="0"/>
              <w:rPr>
                <w:rFonts w:ascii="Calibri" w:eastAsia="Times New Roman" w:hAnsi="Calibri" w:cs="Calibri"/>
                <w:color w:val="000000"/>
                <w:sz w:val="24"/>
                <w:szCs w:val="24"/>
                <w:lang w:val="en-US" w:eastAsia="fi-FI"/>
              </w:rPr>
            </w:pPr>
            <w:r w:rsidRPr="00945317">
              <w:rPr>
                <w:rFonts w:ascii="Calibri" w:eastAsia="Times New Roman" w:hAnsi="Calibri" w:cs="Calibri"/>
                <w:color w:val="000000"/>
                <w:sz w:val="24"/>
                <w:szCs w:val="24"/>
                <w:highlight w:val="yellow"/>
                <w:lang w:val="en-US" w:eastAsia="fi-FI"/>
              </w:rPr>
              <w:t>Specified</w:t>
            </w:r>
            <w:r w:rsidR="00383739" w:rsidRPr="00945317">
              <w:rPr>
                <w:rFonts w:ascii="Calibri" w:eastAsia="Times New Roman" w:hAnsi="Calibri" w:cs="Calibri"/>
                <w:color w:val="000000"/>
                <w:sz w:val="24"/>
                <w:szCs w:val="24"/>
                <w:lang w:val="en-US" w:eastAsia="fi-FI"/>
              </w:rPr>
              <w:t>:</w:t>
            </w:r>
          </w:p>
          <w:p w14:paraId="0E9AFBDD" w14:textId="77777777" w:rsidR="00383739" w:rsidRPr="00383739" w:rsidRDefault="00383739" w:rsidP="00383739">
            <w:pPr>
              <w:pStyle w:val="Heading2"/>
              <w:rPr>
                <w:rStyle w:val="Strong"/>
                <w:b w:val="0"/>
                <w:bCs w:val="0"/>
                <w:sz w:val="16"/>
                <w:szCs w:val="8"/>
              </w:rPr>
            </w:pPr>
            <w:r w:rsidRPr="00383739">
              <w:rPr>
                <w:sz w:val="16"/>
                <w:szCs w:val="8"/>
              </w:rPr>
              <w:t>5.3I</w:t>
            </w:r>
            <w:r w:rsidRPr="00383739">
              <w:rPr>
                <w:sz w:val="16"/>
                <w:szCs w:val="8"/>
              </w:rPr>
              <w:tab/>
              <w:t xml:space="preserve">Channel bandwidth </w:t>
            </w:r>
            <w:bookmarkStart w:id="3" w:name="OLE_LINK48"/>
            <w:r w:rsidRPr="00383739">
              <w:rPr>
                <w:sz w:val="16"/>
                <w:szCs w:val="8"/>
              </w:rPr>
              <w:t>for RedCap</w:t>
            </w:r>
            <w:bookmarkEnd w:id="3"/>
          </w:p>
          <w:p w14:paraId="724DF28B" w14:textId="6ABD0FBF" w:rsidR="00383739" w:rsidRPr="00945317" w:rsidRDefault="00383739" w:rsidP="00383739">
            <w:pPr>
              <w:spacing w:after="0"/>
              <w:rPr>
                <w:rFonts w:ascii="Calibri" w:eastAsia="Times New Roman" w:hAnsi="Calibri" w:cs="Calibri"/>
                <w:color w:val="000000"/>
                <w:sz w:val="24"/>
                <w:szCs w:val="24"/>
                <w:lang w:val="en-US" w:eastAsia="fi-FI"/>
              </w:rPr>
            </w:pPr>
            <w:r w:rsidRPr="00945317">
              <w:rPr>
                <w:bCs/>
                <w:sz w:val="10"/>
                <w:szCs w:val="10"/>
                <w:lang w:val="en-US"/>
              </w:rPr>
              <w:t>The requirements in this specification apply to the combination of channel bandwidths, SCS and operating bands shown in Table 5.3.5-1 with maximum channel bandwidth of 20MHz. The transmission bandwidth configuration in Table 5.3.2-1 shall be supported for each of the specified channel bandwidths up to 20 MHz. The channel bandwidths are specified for both the TX and RX path.</w:t>
            </w:r>
          </w:p>
        </w:tc>
      </w:tr>
      <w:tr w:rsidR="00874B2F" w:rsidRPr="00EA78C3" w14:paraId="28A7FF06" w14:textId="77777777" w:rsidTr="00874B2F">
        <w:trPr>
          <w:trHeight w:val="310"/>
          <w:jc w:val="center"/>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14:paraId="24EB752D" w14:textId="113859DB" w:rsidR="00874B2F" w:rsidRPr="00945317" w:rsidRDefault="00874B2F" w:rsidP="001D52FA">
            <w:pPr>
              <w:spacing w:after="0"/>
              <w:rPr>
                <w:rFonts w:ascii="Calibri" w:eastAsia="Times New Roman" w:hAnsi="Calibri" w:cs="Calibri"/>
                <w:color w:val="000000"/>
                <w:sz w:val="24"/>
                <w:szCs w:val="24"/>
                <w:lang w:val="en-US" w:eastAsia="fi-FI"/>
              </w:rPr>
            </w:pPr>
            <w:r w:rsidRPr="00945317">
              <w:rPr>
                <w:rFonts w:ascii="Calibri" w:eastAsia="Times New Roman" w:hAnsi="Calibri" w:cs="Calibri"/>
                <w:color w:val="000000"/>
                <w:sz w:val="24"/>
                <w:szCs w:val="24"/>
                <w:lang w:val="en-US" w:eastAsia="fi-FI"/>
              </w:rPr>
              <w:t>5.4</w:t>
            </w:r>
            <w:r w:rsidRPr="00945317">
              <w:rPr>
                <w:rFonts w:ascii="Calibri" w:eastAsia="Times New Roman" w:hAnsi="Calibri" w:cs="Calibri"/>
                <w:b/>
                <w:bCs/>
                <w:color w:val="FF0000"/>
                <w:sz w:val="24"/>
                <w:szCs w:val="24"/>
                <w:lang w:val="en-US" w:eastAsia="fi-FI"/>
              </w:rPr>
              <w:t>I</w:t>
            </w:r>
            <w:r w:rsidRPr="00945317">
              <w:rPr>
                <w:rFonts w:ascii="Calibri" w:eastAsia="Times New Roman" w:hAnsi="Calibri" w:cs="Calibri"/>
                <w:color w:val="000000"/>
                <w:sz w:val="24"/>
                <w:szCs w:val="24"/>
                <w:lang w:val="en-US" w:eastAsia="fi-FI"/>
              </w:rPr>
              <w:t xml:space="preserve"> Channel arrangement for RedCap</w:t>
            </w:r>
          </w:p>
        </w:tc>
        <w:tc>
          <w:tcPr>
            <w:tcW w:w="2576" w:type="dxa"/>
            <w:tcBorders>
              <w:top w:val="single" w:sz="4" w:space="0" w:color="auto"/>
              <w:left w:val="nil"/>
              <w:bottom w:val="single" w:sz="4" w:space="0" w:color="auto"/>
              <w:right w:val="single" w:sz="4" w:space="0" w:color="auto"/>
            </w:tcBorders>
            <w:shd w:val="clear" w:color="000000" w:fill="FFFFFF"/>
            <w:vAlign w:val="center"/>
          </w:tcPr>
          <w:p w14:paraId="77FB0D45" w14:textId="6B80CB07" w:rsidR="00874B2F" w:rsidRPr="00164448" w:rsidRDefault="00460D89" w:rsidP="001D52FA">
            <w:pPr>
              <w:spacing w:after="0"/>
              <w:rPr>
                <w:rFonts w:ascii="Calibri" w:eastAsia="Times New Roman" w:hAnsi="Calibri" w:cs="Calibri"/>
                <w:color w:val="000000"/>
                <w:sz w:val="24"/>
                <w:szCs w:val="24"/>
                <w:lang w:eastAsia="fi-FI"/>
              </w:rPr>
            </w:pPr>
            <w:r>
              <w:rPr>
                <w:rFonts w:ascii="Calibri" w:eastAsia="Times New Roman" w:hAnsi="Calibri" w:cs="Calibri"/>
                <w:color w:val="000000"/>
                <w:sz w:val="24"/>
                <w:szCs w:val="24"/>
                <w:lang w:eastAsia="fi-FI"/>
              </w:rPr>
              <w:t>-</w:t>
            </w:r>
          </w:p>
        </w:tc>
      </w:tr>
      <w:tr w:rsidR="00874B2F" w:rsidRPr="00EA78C3" w14:paraId="109E110C" w14:textId="77777777" w:rsidTr="00874B2F">
        <w:trPr>
          <w:trHeight w:val="310"/>
          <w:jc w:val="center"/>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14:paraId="106B50B3" w14:textId="39DBDB62" w:rsidR="00874B2F" w:rsidRDefault="00874B2F" w:rsidP="001D52FA">
            <w:pPr>
              <w:spacing w:after="0"/>
              <w:rPr>
                <w:rFonts w:ascii="Calibri" w:eastAsia="Times New Roman" w:hAnsi="Calibri" w:cs="Calibri"/>
                <w:color w:val="000000"/>
                <w:sz w:val="24"/>
                <w:szCs w:val="24"/>
                <w:lang w:eastAsia="fi-FI"/>
              </w:rPr>
            </w:pPr>
            <w:r>
              <w:rPr>
                <w:rFonts w:ascii="Calibri" w:eastAsia="Times New Roman" w:hAnsi="Calibri" w:cs="Calibri"/>
                <w:color w:val="000000"/>
                <w:sz w:val="24"/>
                <w:szCs w:val="24"/>
                <w:lang w:eastAsia="fi-FI"/>
              </w:rPr>
              <w:t>5.5</w:t>
            </w:r>
            <w:r w:rsidRPr="00B450D8">
              <w:rPr>
                <w:rFonts w:ascii="Calibri" w:eastAsia="Times New Roman" w:hAnsi="Calibri" w:cs="Calibri"/>
                <w:b/>
                <w:bCs/>
                <w:color w:val="FF0000"/>
                <w:sz w:val="24"/>
                <w:szCs w:val="24"/>
                <w:lang w:eastAsia="fi-FI"/>
              </w:rPr>
              <w:t>I</w:t>
            </w:r>
            <w:r>
              <w:rPr>
                <w:rFonts w:ascii="Calibri" w:eastAsia="Times New Roman" w:hAnsi="Calibri" w:cs="Calibri"/>
                <w:color w:val="000000"/>
                <w:sz w:val="24"/>
                <w:szCs w:val="24"/>
                <w:lang w:eastAsia="fi-FI"/>
              </w:rPr>
              <w:t xml:space="preserve"> Configurations for RedCap</w:t>
            </w:r>
          </w:p>
        </w:tc>
        <w:tc>
          <w:tcPr>
            <w:tcW w:w="2576" w:type="dxa"/>
            <w:tcBorders>
              <w:top w:val="single" w:sz="4" w:space="0" w:color="auto"/>
              <w:left w:val="nil"/>
              <w:bottom w:val="single" w:sz="4" w:space="0" w:color="auto"/>
              <w:right w:val="single" w:sz="4" w:space="0" w:color="auto"/>
            </w:tcBorders>
            <w:shd w:val="clear" w:color="000000" w:fill="FFFFFF"/>
            <w:vAlign w:val="center"/>
          </w:tcPr>
          <w:p w14:paraId="0003A44B" w14:textId="74BD1627" w:rsidR="00874B2F" w:rsidRDefault="00460D89" w:rsidP="001D52FA">
            <w:pPr>
              <w:spacing w:after="0"/>
              <w:rPr>
                <w:rFonts w:ascii="Calibri" w:eastAsia="Times New Roman" w:hAnsi="Calibri" w:cs="Calibri"/>
                <w:color w:val="000000"/>
                <w:sz w:val="24"/>
                <w:szCs w:val="24"/>
                <w:lang w:eastAsia="fi-FI"/>
              </w:rPr>
            </w:pPr>
            <w:r>
              <w:rPr>
                <w:rFonts w:ascii="Calibri" w:eastAsia="Times New Roman" w:hAnsi="Calibri" w:cs="Calibri"/>
                <w:color w:val="000000"/>
                <w:sz w:val="24"/>
                <w:szCs w:val="24"/>
                <w:lang w:eastAsia="fi-FI"/>
              </w:rPr>
              <w:t>-</w:t>
            </w:r>
          </w:p>
        </w:tc>
      </w:tr>
      <w:tr w:rsidR="00B85D7A" w:rsidRPr="00EA78C3" w14:paraId="57BE0B90" w14:textId="77777777" w:rsidTr="00B85D7A">
        <w:trPr>
          <w:trHeight w:val="310"/>
          <w:jc w:val="center"/>
        </w:trPr>
        <w:tc>
          <w:tcPr>
            <w:tcW w:w="6629"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FB7C2EE" w14:textId="15F37915" w:rsidR="00B85D7A" w:rsidRDefault="00B85D7A" w:rsidP="001D52FA">
            <w:pPr>
              <w:spacing w:after="0"/>
              <w:rPr>
                <w:rFonts w:ascii="Calibri" w:eastAsia="Times New Roman" w:hAnsi="Calibri" w:cs="Calibri"/>
                <w:color w:val="000000"/>
                <w:sz w:val="24"/>
                <w:szCs w:val="24"/>
                <w:lang w:eastAsia="fi-FI"/>
              </w:rPr>
            </w:pPr>
            <w:r>
              <w:rPr>
                <w:rFonts w:ascii="Calibri" w:eastAsia="Times New Roman" w:hAnsi="Calibri" w:cs="Calibri"/>
                <w:color w:val="000000"/>
                <w:sz w:val="24"/>
                <w:szCs w:val="24"/>
                <w:lang w:eastAsia="fi-FI"/>
              </w:rPr>
              <w:t>UE RF requirements</w:t>
            </w:r>
          </w:p>
        </w:tc>
      </w:tr>
      <w:tr w:rsidR="00B85D7A" w:rsidRPr="00EA78C3" w14:paraId="7529E168" w14:textId="77777777" w:rsidTr="00874B2F">
        <w:trPr>
          <w:trHeight w:val="310"/>
          <w:jc w:val="center"/>
        </w:trPr>
        <w:tc>
          <w:tcPr>
            <w:tcW w:w="0" w:type="auto"/>
            <w:tcBorders>
              <w:top w:val="nil"/>
              <w:left w:val="single" w:sz="4" w:space="0" w:color="auto"/>
              <w:bottom w:val="single" w:sz="4" w:space="0" w:color="auto"/>
              <w:right w:val="single" w:sz="4" w:space="0" w:color="auto"/>
            </w:tcBorders>
            <w:shd w:val="clear" w:color="000000" w:fill="FFFFFF"/>
            <w:vAlign w:val="center"/>
          </w:tcPr>
          <w:p w14:paraId="1A49BA23" w14:textId="56AE62F9" w:rsidR="00B85D7A" w:rsidRPr="00441A28" w:rsidRDefault="00B85D7A" w:rsidP="001D52FA">
            <w:pPr>
              <w:spacing w:after="0"/>
              <w:rPr>
                <w:rFonts w:eastAsia="Times New Roman"/>
                <w:color w:val="000000"/>
                <w:lang w:val="fi-FI" w:eastAsia="fi-FI"/>
              </w:rPr>
            </w:pPr>
            <w:r w:rsidRPr="00441A28">
              <w:rPr>
                <w:rFonts w:eastAsia="Times New Roman"/>
                <w:color w:val="000000"/>
                <w:lang w:val="fi-FI" w:eastAsia="fi-FI"/>
              </w:rPr>
              <w:lastRenderedPageBreak/>
              <w:t>6.</w:t>
            </w:r>
            <w:r>
              <w:rPr>
                <w:rFonts w:eastAsia="Times New Roman"/>
                <w:color w:val="000000"/>
                <w:lang w:val="fi-FI" w:eastAsia="fi-FI"/>
              </w:rPr>
              <w:t>1</w:t>
            </w:r>
            <w:r w:rsidRPr="00B450D8">
              <w:rPr>
                <w:rFonts w:ascii="Calibri" w:eastAsia="Times New Roman" w:hAnsi="Calibri" w:cs="Calibri"/>
                <w:b/>
                <w:bCs/>
                <w:color w:val="FF0000"/>
                <w:sz w:val="24"/>
                <w:szCs w:val="24"/>
                <w:lang w:eastAsia="fi-FI"/>
              </w:rPr>
              <w:t>I</w:t>
            </w:r>
            <w:r>
              <w:rPr>
                <w:rFonts w:ascii="Calibri" w:eastAsia="Times New Roman" w:hAnsi="Calibri" w:cs="Calibri"/>
                <w:b/>
                <w:bCs/>
                <w:color w:val="FF0000"/>
                <w:sz w:val="24"/>
                <w:szCs w:val="24"/>
                <w:lang w:eastAsia="fi-FI"/>
              </w:rPr>
              <w:t xml:space="preserve"> </w:t>
            </w:r>
            <w:r w:rsidRPr="00B85D7A">
              <w:rPr>
                <w:rFonts w:ascii="Calibri" w:eastAsia="Times New Roman" w:hAnsi="Calibri" w:cs="Calibri"/>
                <w:sz w:val="24"/>
                <w:szCs w:val="24"/>
                <w:lang w:eastAsia="fi-FI"/>
              </w:rPr>
              <w:t>General</w:t>
            </w:r>
          </w:p>
        </w:tc>
        <w:tc>
          <w:tcPr>
            <w:tcW w:w="2576" w:type="dxa"/>
            <w:tcBorders>
              <w:top w:val="nil"/>
              <w:left w:val="nil"/>
              <w:bottom w:val="single" w:sz="4" w:space="0" w:color="auto"/>
              <w:right w:val="single" w:sz="4" w:space="0" w:color="auto"/>
            </w:tcBorders>
            <w:shd w:val="clear" w:color="auto" w:fill="auto"/>
            <w:vAlign w:val="center"/>
          </w:tcPr>
          <w:p w14:paraId="19769474" w14:textId="4896511A" w:rsidR="00B85D7A" w:rsidRPr="00874B2F" w:rsidRDefault="00B85D7A" w:rsidP="001D52FA">
            <w:pPr>
              <w:spacing w:after="0"/>
              <w:rPr>
                <w:rFonts w:ascii="Calibri" w:eastAsia="Times New Roman" w:hAnsi="Calibri" w:cs="Calibri"/>
                <w:color w:val="000000"/>
                <w:sz w:val="24"/>
                <w:szCs w:val="24"/>
                <w:highlight w:val="yellow"/>
                <w:lang w:eastAsia="fi-FI"/>
              </w:rPr>
            </w:pPr>
            <w:r w:rsidRPr="00DF7DD4">
              <w:rPr>
                <w:rFonts w:ascii="Calibri" w:eastAsia="Times New Roman" w:hAnsi="Calibri" w:cs="Calibri"/>
                <w:color w:val="000000"/>
                <w:sz w:val="24"/>
                <w:szCs w:val="24"/>
                <w:highlight w:val="yellow"/>
                <w:lang w:eastAsia="fi-FI"/>
              </w:rPr>
              <w:t>Missing</w:t>
            </w:r>
          </w:p>
        </w:tc>
      </w:tr>
      <w:tr w:rsidR="00874B2F" w:rsidRPr="00945317" w14:paraId="0496DB8E" w14:textId="1D2085E1" w:rsidTr="00874B2F">
        <w:trPr>
          <w:trHeight w:val="310"/>
          <w:jc w:val="center"/>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3A96678" w14:textId="0D9525E8" w:rsidR="00874B2F" w:rsidRPr="00441A28" w:rsidRDefault="00874B2F" w:rsidP="001D52FA">
            <w:pPr>
              <w:spacing w:after="0"/>
              <w:rPr>
                <w:rFonts w:eastAsia="Times New Roman"/>
                <w:color w:val="000000"/>
                <w:lang w:val="fi-FI" w:eastAsia="fi-FI"/>
              </w:rPr>
            </w:pPr>
            <w:r w:rsidRPr="00441A28">
              <w:rPr>
                <w:rFonts w:eastAsia="Times New Roman"/>
                <w:color w:val="000000"/>
                <w:lang w:val="fi-FI" w:eastAsia="fi-FI"/>
              </w:rPr>
              <w:t>6.2</w:t>
            </w:r>
            <w:r w:rsidRPr="00945317">
              <w:rPr>
                <w:rFonts w:ascii="Calibri" w:eastAsia="Times New Roman" w:hAnsi="Calibri" w:cs="Calibri"/>
                <w:b/>
                <w:bCs/>
                <w:color w:val="FF0000"/>
                <w:sz w:val="24"/>
                <w:szCs w:val="24"/>
                <w:lang w:val="en-US" w:eastAsia="fi-FI"/>
              </w:rPr>
              <w:t>I</w:t>
            </w:r>
            <w:r w:rsidRPr="00441A28">
              <w:rPr>
                <w:rFonts w:eastAsia="Times New Roman"/>
                <w:color w:val="000000"/>
                <w:lang w:val="fi-FI" w:eastAsia="fi-FI"/>
              </w:rPr>
              <w:t>.1 UE maximum output power</w:t>
            </w:r>
          </w:p>
        </w:tc>
        <w:tc>
          <w:tcPr>
            <w:tcW w:w="2576" w:type="dxa"/>
            <w:tcBorders>
              <w:top w:val="nil"/>
              <w:left w:val="nil"/>
              <w:bottom w:val="single" w:sz="4" w:space="0" w:color="auto"/>
              <w:right w:val="single" w:sz="4" w:space="0" w:color="auto"/>
            </w:tcBorders>
            <w:shd w:val="clear" w:color="auto" w:fill="auto"/>
            <w:vAlign w:val="center"/>
          </w:tcPr>
          <w:p w14:paraId="22437FAC" w14:textId="5E72FBCC" w:rsidR="00874B2F" w:rsidRPr="00945317" w:rsidRDefault="0016255F" w:rsidP="001D52FA">
            <w:pPr>
              <w:spacing w:after="0"/>
              <w:rPr>
                <w:rFonts w:ascii="Calibri" w:eastAsia="Times New Roman" w:hAnsi="Calibri" w:cs="Calibri"/>
                <w:color w:val="000000"/>
                <w:sz w:val="24"/>
                <w:szCs w:val="24"/>
                <w:lang w:val="en-US" w:eastAsia="fi-FI"/>
              </w:rPr>
            </w:pPr>
            <w:r w:rsidRPr="00945317">
              <w:rPr>
                <w:rFonts w:ascii="Calibri" w:eastAsia="Times New Roman" w:hAnsi="Calibri" w:cs="Calibri"/>
                <w:color w:val="000000"/>
                <w:sz w:val="24"/>
                <w:szCs w:val="24"/>
                <w:highlight w:val="yellow"/>
                <w:lang w:val="en-US" w:eastAsia="fi-FI"/>
              </w:rPr>
              <w:t>Specified</w:t>
            </w:r>
            <w:r w:rsidR="006850A3" w:rsidRPr="00945317">
              <w:rPr>
                <w:rFonts w:ascii="Calibri" w:eastAsia="Times New Roman" w:hAnsi="Calibri" w:cs="Calibri"/>
                <w:color w:val="000000"/>
                <w:sz w:val="24"/>
                <w:szCs w:val="24"/>
                <w:lang w:val="en-US" w:eastAsia="fi-FI"/>
              </w:rPr>
              <w:t>, indicating PC3 specified in 6.2.1 apply</w:t>
            </w:r>
          </w:p>
          <w:p w14:paraId="039D786A" w14:textId="77777777" w:rsidR="00215771" w:rsidRPr="00215771" w:rsidRDefault="00215771" w:rsidP="00215771">
            <w:pPr>
              <w:pStyle w:val="Heading2"/>
              <w:rPr>
                <w:sz w:val="20"/>
                <w:szCs w:val="12"/>
              </w:rPr>
            </w:pPr>
            <w:r w:rsidRPr="00215771">
              <w:rPr>
                <w:sz w:val="20"/>
                <w:szCs w:val="12"/>
              </w:rPr>
              <w:t>6.2I</w:t>
            </w:r>
            <w:r w:rsidRPr="00215771">
              <w:rPr>
                <w:sz w:val="20"/>
                <w:szCs w:val="12"/>
              </w:rPr>
              <w:tab/>
              <w:t>Transmitter power for RedCap</w:t>
            </w:r>
          </w:p>
          <w:p w14:paraId="4B21242B" w14:textId="77777777" w:rsidR="00215771" w:rsidRPr="00215771" w:rsidRDefault="00215771" w:rsidP="00215771">
            <w:pPr>
              <w:pStyle w:val="Heading3"/>
              <w:rPr>
                <w:sz w:val="18"/>
                <w:szCs w:val="12"/>
                <w:lang w:eastAsia="zh-CN"/>
              </w:rPr>
            </w:pPr>
            <w:r w:rsidRPr="00215771">
              <w:rPr>
                <w:sz w:val="18"/>
                <w:szCs w:val="12"/>
              </w:rPr>
              <w:t>6.2I.1</w:t>
            </w:r>
            <w:r w:rsidRPr="00215771">
              <w:rPr>
                <w:sz w:val="18"/>
                <w:szCs w:val="12"/>
              </w:rPr>
              <w:tab/>
              <w:t>Maximum output power for RedCap</w:t>
            </w:r>
            <w:r w:rsidRPr="00215771">
              <w:rPr>
                <w:sz w:val="18"/>
                <w:szCs w:val="12"/>
                <w:lang w:eastAsia="zh-CN"/>
              </w:rPr>
              <w:t xml:space="preserve"> </w:t>
            </w:r>
          </w:p>
          <w:p w14:paraId="51755F29" w14:textId="77777777" w:rsidR="00215771" w:rsidRPr="00945317" w:rsidRDefault="00215771" w:rsidP="00215771">
            <w:pPr>
              <w:rPr>
                <w:rFonts w:cs="v5.0.0"/>
                <w:sz w:val="14"/>
                <w:szCs w:val="14"/>
                <w:lang w:val="en-US"/>
              </w:rPr>
            </w:pPr>
            <w:r w:rsidRPr="00945317">
              <w:rPr>
                <w:rFonts w:cs="v5.0.0"/>
                <w:sz w:val="14"/>
                <w:szCs w:val="14"/>
                <w:lang w:val="en-US"/>
              </w:rPr>
              <w:t>For Redcap UE, the requirements for power class 3 specified in clause 6.2.1 apply.</w:t>
            </w:r>
          </w:p>
          <w:p w14:paraId="44CCEC6D" w14:textId="06DEED95" w:rsidR="00215771" w:rsidRPr="00441A28" w:rsidRDefault="00215771" w:rsidP="001D52FA">
            <w:pPr>
              <w:spacing w:after="0"/>
              <w:rPr>
                <w:rFonts w:eastAsia="Times New Roman"/>
                <w:color w:val="000000"/>
                <w:lang w:val="fi-FI" w:eastAsia="fi-FI"/>
              </w:rPr>
            </w:pPr>
            <w:r>
              <w:rPr>
                <w:rFonts w:eastAsia="Times New Roman"/>
                <w:color w:val="000000"/>
                <w:lang w:val="fi-FI" w:eastAsia="fi-FI"/>
              </w:rPr>
              <w:t>Note: ”</w:t>
            </w:r>
            <w:r w:rsidRPr="00945317">
              <w:rPr>
                <w:lang w:val="en-US"/>
              </w:rPr>
              <w:t xml:space="preserve"> 6.2.1I</w:t>
            </w:r>
            <w:r w:rsidRPr="00945317">
              <w:rPr>
                <w:lang w:val="en-US"/>
              </w:rPr>
              <w:tab/>
              <w:t>Void</w:t>
            </w:r>
            <w:r>
              <w:rPr>
                <w:rFonts w:eastAsia="Times New Roman"/>
                <w:color w:val="000000"/>
                <w:lang w:val="fi-FI" w:eastAsia="fi-FI"/>
              </w:rPr>
              <w:t xml:space="preserve">” should be removed? </w:t>
            </w:r>
          </w:p>
        </w:tc>
      </w:tr>
      <w:tr w:rsidR="00874B2F" w:rsidRPr="00EA78C3" w14:paraId="672CE9CD" w14:textId="7E89CDBD" w:rsidTr="00874B2F">
        <w:trPr>
          <w:trHeight w:val="580"/>
          <w:jc w:val="center"/>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A7194C7" w14:textId="2E49609A" w:rsidR="00874B2F" w:rsidRPr="00441A28" w:rsidRDefault="00874B2F" w:rsidP="001D52FA">
            <w:pPr>
              <w:spacing w:after="0"/>
              <w:rPr>
                <w:rFonts w:eastAsia="Times New Roman"/>
                <w:color w:val="000000"/>
                <w:lang w:val="fi-FI" w:eastAsia="fi-FI"/>
              </w:rPr>
            </w:pPr>
            <w:r w:rsidRPr="00441A28">
              <w:rPr>
                <w:rFonts w:eastAsia="Times New Roman"/>
                <w:color w:val="000000"/>
                <w:lang w:val="fi-FI" w:eastAsia="fi-FI"/>
              </w:rPr>
              <w:t>6.2</w:t>
            </w:r>
            <w:r w:rsidRPr="00B450D8">
              <w:rPr>
                <w:rFonts w:ascii="Calibri" w:eastAsia="Times New Roman" w:hAnsi="Calibri" w:cs="Calibri"/>
                <w:b/>
                <w:bCs/>
                <w:color w:val="FF0000"/>
                <w:sz w:val="24"/>
                <w:szCs w:val="24"/>
                <w:lang w:eastAsia="fi-FI"/>
              </w:rPr>
              <w:t>I</w:t>
            </w:r>
            <w:r w:rsidRPr="00441A28">
              <w:rPr>
                <w:rFonts w:eastAsia="Times New Roman"/>
                <w:color w:val="000000"/>
                <w:lang w:val="fi-FI" w:eastAsia="fi-FI"/>
              </w:rPr>
              <w:t>.2 MPR</w:t>
            </w:r>
          </w:p>
        </w:tc>
        <w:tc>
          <w:tcPr>
            <w:tcW w:w="2576" w:type="dxa"/>
            <w:tcBorders>
              <w:top w:val="nil"/>
              <w:left w:val="nil"/>
              <w:bottom w:val="single" w:sz="4" w:space="0" w:color="auto"/>
              <w:right w:val="single" w:sz="4" w:space="0" w:color="auto"/>
            </w:tcBorders>
            <w:shd w:val="clear" w:color="000000" w:fill="FFFFFF"/>
            <w:vAlign w:val="center"/>
          </w:tcPr>
          <w:p w14:paraId="29C48236" w14:textId="77777777" w:rsidR="006541F2" w:rsidRDefault="00460D89" w:rsidP="001D52FA">
            <w:pPr>
              <w:spacing w:after="0"/>
              <w:rPr>
                <w:rFonts w:eastAsia="Times New Roman"/>
                <w:color w:val="000000"/>
                <w:lang w:eastAsia="fi-FI"/>
              </w:rPr>
            </w:pPr>
            <w:r>
              <w:rPr>
                <w:rFonts w:eastAsia="Times New Roman"/>
                <w:color w:val="000000"/>
                <w:lang w:eastAsia="fi-FI"/>
              </w:rPr>
              <w:t>-</w:t>
            </w:r>
            <w:r w:rsidR="00044CA4">
              <w:rPr>
                <w:rFonts w:eastAsia="Times New Roman"/>
                <w:color w:val="000000"/>
                <w:lang w:eastAsia="fi-FI"/>
              </w:rPr>
              <w:t xml:space="preserve"> </w:t>
            </w:r>
          </w:p>
          <w:p w14:paraId="626566FD" w14:textId="01656446" w:rsidR="00874B2F" w:rsidRPr="00441A28" w:rsidRDefault="00044CA4" w:rsidP="001D52FA">
            <w:pPr>
              <w:spacing w:after="0"/>
              <w:rPr>
                <w:rFonts w:eastAsia="Times New Roman"/>
                <w:color w:val="000000"/>
                <w:lang w:eastAsia="fi-FI"/>
              </w:rPr>
            </w:pPr>
            <w:r>
              <w:rPr>
                <w:rFonts w:eastAsia="Times New Roman"/>
                <w:color w:val="000000"/>
                <w:lang w:eastAsia="fi-FI"/>
              </w:rPr>
              <w:t>Note: power class related</w:t>
            </w:r>
          </w:p>
        </w:tc>
      </w:tr>
      <w:tr w:rsidR="00874B2F" w:rsidRPr="00EA78C3" w14:paraId="6111AAA5" w14:textId="241018A9" w:rsidTr="00874B2F">
        <w:trPr>
          <w:trHeight w:val="870"/>
          <w:jc w:val="center"/>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1123AE9" w14:textId="6AB90D43" w:rsidR="00874B2F" w:rsidRPr="00441A28" w:rsidRDefault="00874B2F" w:rsidP="001D52FA">
            <w:pPr>
              <w:spacing w:after="0"/>
              <w:rPr>
                <w:rFonts w:eastAsia="Times New Roman"/>
                <w:color w:val="000000"/>
                <w:lang w:val="fi-FI" w:eastAsia="fi-FI"/>
              </w:rPr>
            </w:pPr>
            <w:r w:rsidRPr="00441A28">
              <w:rPr>
                <w:rFonts w:eastAsia="Times New Roman"/>
                <w:color w:val="000000"/>
                <w:lang w:val="fi-FI" w:eastAsia="fi-FI"/>
              </w:rPr>
              <w:t>6.2</w:t>
            </w:r>
            <w:r w:rsidRPr="00B450D8">
              <w:rPr>
                <w:rFonts w:ascii="Calibri" w:eastAsia="Times New Roman" w:hAnsi="Calibri" w:cs="Calibri"/>
                <w:b/>
                <w:bCs/>
                <w:color w:val="FF0000"/>
                <w:sz w:val="24"/>
                <w:szCs w:val="24"/>
                <w:lang w:eastAsia="fi-FI"/>
              </w:rPr>
              <w:t>I</w:t>
            </w:r>
            <w:r w:rsidRPr="00441A28">
              <w:rPr>
                <w:rFonts w:eastAsia="Times New Roman"/>
                <w:color w:val="000000"/>
                <w:lang w:val="fi-FI" w:eastAsia="fi-FI"/>
              </w:rPr>
              <w:t>.3</w:t>
            </w:r>
            <w:r>
              <w:rPr>
                <w:rFonts w:eastAsia="Times New Roman"/>
                <w:color w:val="000000"/>
                <w:lang w:val="fi-FI" w:eastAsia="fi-FI"/>
              </w:rPr>
              <w:t xml:space="preserve"> </w:t>
            </w:r>
            <w:r w:rsidRPr="00441A28">
              <w:rPr>
                <w:rFonts w:eastAsia="Times New Roman"/>
                <w:color w:val="000000"/>
                <w:lang w:val="fi-FI" w:eastAsia="fi-FI"/>
              </w:rPr>
              <w:t>A-MPR</w:t>
            </w:r>
          </w:p>
        </w:tc>
        <w:tc>
          <w:tcPr>
            <w:tcW w:w="2576" w:type="dxa"/>
            <w:tcBorders>
              <w:top w:val="nil"/>
              <w:left w:val="nil"/>
              <w:bottom w:val="single" w:sz="4" w:space="0" w:color="auto"/>
              <w:right w:val="single" w:sz="4" w:space="0" w:color="auto"/>
            </w:tcBorders>
            <w:shd w:val="clear" w:color="auto" w:fill="auto"/>
            <w:vAlign w:val="center"/>
          </w:tcPr>
          <w:p w14:paraId="66715677" w14:textId="77777777" w:rsidR="006541F2" w:rsidRDefault="00460D89" w:rsidP="00460D89">
            <w:pPr>
              <w:rPr>
                <w:rFonts w:eastAsia="Times New Roman"/>
                <w:color w:val="000000"/>
                <w:lang w:eastAsia="fi-FI"/>
              </w:rPr>
            </w:pPr>
            <w:r>
              <w:rPr>
                <w:rFonts w:eastAsia="Times New Roman"/>
                <w:color w:val="000000"/>
                <w:lang w:eastAsia="fi-FI"/>
              </w:rPr>
              <w:t>-</w:t>
            </w:r>
          </w:p>
          <w:p w14:paraId="674BC6AC" w14:textId="72C40E9B" w:rsidR="00874B2F" w:rsidRPr="00460D89" w:rsidRDefault="00044CA4" w:rsidP="00460D89">
            <w:pPr>
              <w:rPr>
                <w:rFonts w:eastAsia="Times New Roman"/>
                <w:color w:val="000000"/>
                <w:lang w:eastAsia="fi-FI"/>
              </w:rPr>
            </w:pPr>
            <w:r>
              <w:rPr>
                <w:rFonts w:eastAsia="Times New Roman"/>
                <w:color w:val="000000"/>
                <w:lang w:eastAsia="fi-FI"/>
              </w:rPr>
              <w:t>Note: power class related</w:t>
            </w:r>
          </w:p>
        </w:tc>
      </w:tr>
      <w:tr w:rsidR="00874B2F" w:rsidRPr="00945317" w14:paraId="03CD47F2" w14:textId="377F5FB6" w:rsidTr="00874B2F">
        <w:trPr>
          <w:trHeight w:val="620"/>
          <w:jc w:val="center"/>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DCC66F0" w14:textId="42459734" w:rsidR="00874B2F" w:rsidRPr="00441A28" w:rsidRDefault="00874B2F" w:rsidP="001D52FA">
            <w:pPr>
              <w:spacing w:after="0"/>
              <w:rPr>
                <w:rFonts w:eastAsia="Times New Roman"/>
                <w:color w:val="000000"/>
                <w:lang w:val="fi-FI" w:eastAsia="fi-FI"/>
              </w:rPr>
            </w:pPr>
            <w:r w:rsidRPr="00441A28">
              <w:rPr>
                <w:rFonts w:eastAsia="Times New Roman"/>
                <w:color w:val="000000"/>
                <w:lang w:val="fi-FI" w:eastAsia="fi-FI"/>
              </w:rPr>
              <w:t>6.2</w:t>
            </w:r>
            <w:r w:rsidRPr="00B450D8">
              <w:rPr>
                <w:rFonts w:ascii="Calibri" w:eastAsia="Times New Roman" w:hAnsi="Calibri" w:cs="Calibri"/>
                <w:b/>
                <w:bCs/>
                <w:color w:val="FF0000"/>
                <w:sz w:val="24"/>
                <w:szCs w:val="24"/>
                <w:lang w:eastAsia="fi-FI"/>
              </w:rPr>
              <w:t>I</w:t>
            </w:r>
            <w:r w:rsidRPr="00441A28">
              <w:rPr>
                <w:rFonts w:eastAsia="Times New Roman"/>
                <w:color w:val="000000"/>
                <w:lang w:val="fi-FI" w:eastAsia="fi-FI"/>
              </w:rPr>
              <w:t>.4 Configured transmitted power</w:t>
            </w:r>
          </w:p>
        </w:tc>
        <w:tc>
          <w:tcPr>
            <w:tcW w:w="2576" w:type="dxa"/>
            <w:tcBorders>
              <w:top w:val="nil"/>
              <w:left w:val="nil"/>
              <w:bottom w:val="single" w:sz="4" w:space="0" w:color="auto"/>
              <w:right w:val="single" w:sz="4" w:space="0" w:color="auto"/>
            </w:tcBorders>
            <w:shd w:val="clear" w:color="auto" w:fill="auto"/>
            <w:vAlign w:val="center"/>
          </w:tcPr>
          <w:p w14:paraId="4CDCACD8" w14:textId="77777777" w:rsidR="006541F2" w:rsidRDefault="00460D89" w:rsidP="001D52FA">
            <w:pPr>
              <w:spacing w:after="0"/>
              <w:rPr>
                <w:rFonts w:eastAsia="Times New Roman"/>
                <w:color w:val="000000"/>
                <w:lang w:val="fi-FI" w:eastAsia="fi-FI"/>
              </w:rPr>
            </w:pPr>
            <w:r>
              <w:rPr>
                <w:rFonts w:eastAsia="Times New Roman"/>
                <w:color w:val="000000"/>
                <w:lang w:val="fi-FI" w:eastAsia="fi-FI"/>
              </w:rPr>
              <w:t>-</w:t>
            </w:r>
          </w:p>
          <w:p w14:paraId="2595EDB7" w14:textId="1338CF20" w:rsidR="00874B2F" w:rsidRPr="00441A28" w:rsidRDefault="006541F2" w:rsidP="001D52FA">
            <w:pPr>
              <w:spacing w:after="0"/>
              <w:rPr>
                <w:rFonts w:eastAsia="Times New Roman"/>
                <w:color w:val="000000"/>
                <w:lang w:val="fi-FI" w:eastAsia="fi-FI"/>
              </w:rPr>
            </w:pPr>
            <w:r>
              <w:rPr>
                <w:rFonts w:eastAsia="Times New Roman"/>
                <w:color w:val="000000"/>
                <w:lang w:val="fi-FI" w:eastAsia="fi-FI"/>
              </w:rPr>
              <w:t xml:space="preserve">Note: </w:t>
            </w:r>
            <w:r w:rsidR="00044CA4">
              <w:rPr>
                <w:rFonts w:eastAsia="Times New Roman"/>
                <w:color w:val="000000"/>
                <w:lang w:val="fi-FI" w:eastAsia="fi-FI"/>
              </w:rPr>
              <w:t>power class is one of the input parameters</w:t>
            </w:r>
          </w:p>
        </w:tc>
      </w:tr>
      <w:tr w:rsidR="00874B2F" w:rsidRPr="00EA78C3" w14:paraId="3F3C6904" w14:textId="67BD629E" w:rsidTr="00874B2F">
        <w:trPr>
          <w:trHeight w:val="870"/>
          <w:jc w:val="center"/>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54DC6CF" w14:textId="5E0DB45D" w:rsidR="00874B2F" w:rsidRPr="00441A28" w:rsidRDefault="00874B2F" w:rsidP="001D52FA">
            <w:pPr>
              <w:spacing w:after="0"/>
              <w:rPr>
                <w:rFonts w:eastAsia="Times New Roman"/>
                <w:color w:val="000000"/>
                <w:lang w:val="fi-FI" w:eastAsia="fi-FI"/>
              </w:rPr>
            </w:pPr>
            <w:r w:rsidRPr="00441A28">
              <w:rPr>
                <w:rFonts w:eastAsia="Times New Roman"/>
                <w:color w:val="000000"/>
                <w:lang w:val="fi-FI" w:eastAsia="fi-FI"/>
              </w:rPr>
              <w:t>6.3</w:t>
            </w:r>
            <w:r w:rsidRPr="00B450D8">
              <w:rPr>
                <w:rFonts w:ascii="Calibri" w:eastAsia="Times New Roman" w:hAnsi="Calibri" w:cs="Calibri"/>
                <w:b/>
                <w:bCs/>
                <w:color w:val="FF0000"/>
                <w:sz w:val="24"/>
                <w:szCs w:val="24"/>
                <w:lang w:eastAsia="fi-FI"/>
              </w:rPr>
              <w:t>I</w:t>
            </w:r>
            <w:r w:rsidRPr="00441A28">
              <w:rPr>
                <w:rFonts w:eastAsia="Times New Roman"/>
                <w:color w:val="000000"/>
                <w:lang w:val="fi-FI" w:eastAsia="fi-FI"/>
              </w:rPr>
              <w:t>.1 Minimum output power</w:t>
            </w:r>
          </w:p>
        </w:tc>
        <w:tc>
          <w:tcPr>
            <w:tcW w:w="2576" w:type="dxa"/>
            <w:tcBorders>
              <w:top w:val="nil"/>
              <w:left w:val="nil"/>
              <w:bottom w:val="single" w:sz="4" w:space="0" w:color="auto"/>
              <w:right w:val="single" w:sz="4" w:space="0" w:color="auto"/>
            </w:tcBorders>
            <w:shd w:val="clear" w:color="auto" w:fill="auto"/>
            <w:vAlign w:val="center"/>
          </w:tcPr>
          <w:p w14:paraId="43D0E05F" w14:textId="28754B1E" w:rsidR="00874B2F" w:rsidRPr="00441A28" w:rsidRDefault="00460D89" w:rsidP="001D52FA">
            <w:pPr>
              <w:spacing w:after="0"/>
              <w:rPr>
                <w:rFonts w:eastAsia="Times New Roman"/>
                <w:color w:val="000000"/>
                <w:lang w:eastAsia="fi-FI"/>
              </w:rPr>
            </w:pPr>
            <w:r>
              <w:rPr>
                <w:rFonts w:eastAsia="Times New Roman"/>
                <w:color w:val="000000"/>
                <w:lang w:eastAsia="fi-FI"/>
              </w:rPr>
              <w:t>-</w:t>
            </w:r>
          </w:p>
        </w:tc>
      </w:tr>
      <w:tr w:rsidR="00874B2F" w:rsidRPr="00EA78C3" w14:paraId="60B9647E" w14:textId="4970704D" w:rsidTr="00874B2F">
        <w:trPr>
          <w:trHeight w:val="580"/>
          <w:jc w:val="center"/>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0B958364" w14:textId="64966B71" w:rsidR="00874B2F" w:rsidRPr="00441A28" w:rsidRDefault="00874B2F" w:rsidP="001D52FA">
            <w:pPr>
              <w:spacing w:after="0"/>
              <w:rPr>
                <w:rFonts w:eastAsia="Times New Roman"/>
                <w:color w:val="000000"/>
                <w:lang w:val="fi-FI" w:eastAsia="fi-FI"/>
              </w:rPr>
            </w:pPr>
            <w:r w:rsidRPr="00441A28">
              <w:rPr>
                <w:rFonts w:eastAsia="Times New Roman"/>
                <w:color w:val="000000"/>
                <w:lang w:val="fi-FI" w:eastAsia="fi-FI"/>
              </w:rPr>
              <w:t>6.3</w:t>
            </w:r>
            <w:r w:rsidRPr="00B450D8">
              <w:rPr>
                <w:rFonts w:ascii="Calibri" w:eastAsia="Times New Roman" w:hAnsi="Calibri" w:cs="Calibri"/>
                <w:b/>
                <w:bCs/>
                <w:color w:val="FF0000"/>
                <w:sz w:val="24"/>
                <w:szCs w:val="24"/>
                <w:lang w:eastAsia="fi-FI"/>
              </w:rPr>
              <w:t>I</w:t>
            </w:r>
            <w:r w:rsidRPr="00441A28">
              <w:rPr>
                <w:rFonts w:eastAsia="Times New Roman"/>
                <w:color w:val="000000"/>
                <w:lang w:val="fi-FI" w:eastAsia="fi-FI"/>
              </w:rPr>
              <w:t>.2 Transmit OFF power</w:t>
            </w:r>
          </w:p>
        </w:tc>
        <w:tc>
          <w:tcPr>
            <w:tcW w:w="2576" w:type="dxa"/>
            <w:tcBorders>
              <w:top w:val="nil"/>
              <w:left w:val="nil"/>
              <w:bottom w:val="single" w:sz="4" w:space="0" w:color="auto"/>
              <w:right w:val="single" w:sz="4" w:space="0" w:color="auto"/>
            </w:tcBorders>
            <w:shd w:val="clear" w:color="auto" w:fill="auto"/>
            <w:vAlign w:val="center"/>
          </w:tcPr>
          <w:p w14:paraId="47F01744" w14:textId="5111CC77" w:rsidR="00874B2F" w:rsidRPr="00441A28" w:rsidRDefault="00460D89" w:rsidP="001D52FA">
            <w:pPr>
              <w:spacing w:after="0"/>
              <w:rPr>
                <w:rFonts w:eastAsia="Times New Roman"/>
                <w:color w:val="000000"/>
                <w:lang w:eastAsia="fi-FI"/>
              </w:rPr>
            </w:pPr>
            <w:r>
              <w:rPr>
                <w:rFonts w:eastAsia="Times New Roman"/>
                <w:color w:val="000000"/>
                <w:lang w:eastAsia="fi-FI"/>
              </w:rPr>
              <w:t>-</w:t>
            </w:r>
          </w:p>
        </w:tc>
      </w:tr>
      <w:tr w:rsidR="00874B2F" w:rsidRPr="00EA78C3" w14:paraId="56F668E9" w14:textId="4F752FEE" w:rsidTr="00874B2F">
        <w:trPr>
          <w:trHeight w:val="290"/>
          <w:jc w:val="center"/>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3512FFB" w14:textId="507FAE00" w:rsidR="00874B2F" w:rsidRPr="00945317" w:rsidRDefault="00874B2F" w:rsidP="001D52FA">
            <w:pPr>
              <w:spacing w:after="0"/>
              <w:rPr>
                <w:rFonts w:eastAsia="Times New Roman"/>
                <w:color w:val="000000"/>
                <w:lang w:val="en-US" w:eastAsia="fi-FI"/>
              </w:rPr>
            </w:pPr>
            <w:r w:rsidRPr="00945317">
              <w:rPr>
                <w:rFonts w:eastAsia="Times New Roman"/>
                <w:color w:val="000000"/>
                <w:lang w:val="en-US" w:eastAsia="fi-FI"/>
              </w:rPr>
              <w:t>6.3</w:t>
            </w:r>
            <w:r w:rsidRPr="00945317">
              <w:rPr>
                <w:rFonts w:ascii="Calibri" w:eastAsia="Times New Roman" w:hAnsi="Calibri" w:cs="Calibri"/>
                <w:b/>
                <w:bCs/>
                <w:color w:val="FF0000"/>
                <w:sz w:val="24"/>
                <w:szCs w:val="24"/>
                <w:lang w:val="en-US" w:eastAsia="fi-FI"/>
              </w:rPr>
              <w:t>I</w:t>
            </w:r>
            <w:r w:rsidRPr="00945317">
              <w:rPr>
                <w:rFonts w:eastAsia="Times New Roman"/>
                <w:color w:val="000000"/>
                <w:lang w:val="en-US" w:eastAsia="fi-FI"/>
              </w:rPr>
              <w:t>.3 Transmit ON/OFF time mask</w:t>
            </w:r>
          </w:p>
        </w:tc>
        <w:tc>
          <w:tcPr>
            <w:tcW w:w="2576" w:type="dxa"/>
            <w:tcBorders>
              <w:top w:val="nil"/>
              <w:left w:val="nil"/>
              <w:bottom w:val="single" w:sz="4" w:space="0" w:color="auto"/>
              <w:right w:val="single" w:sz="4" w:space="0" w:color="auto"/>
            </w:tcBorders>
            <w:shd w:val="clear" w:color="auto" w:fill="auto"/>
            <w:vAlign w:val="center"/>
          </w:tcPr>
          <w:p w14:paraId="1CAA93D7" w14:textId="04848388" w:rsidR="00874B2F" w:rsidRPr="00441A28" w:rsidRDefault="00460D89" w:rsidP="001D52FA">
            <w:pPr>
              <w:spacing w:after="0"/>
              <w:rPr>
                <w:rFonts w:eastAsia="Times New Roman"/>
                <w:color w:val="000000"/>
                <w:lang w:val="fi-FI" w:eastAsia="fi-FI"/>
              </w:rPr>
            </w:pPr>
            <w:r>
              <w:rPr>
                <w:rFonts w:eastAsia="Times New Roman"/>
                <w:color w:val="000000"/>
                <w:lang w:val="fi-FI" w:eastAsia="fi-FI"/>
              </w:rPr>
              <w:t>-</w:t>
            </w:r>
          </w:p>
        </w:tc>
      </w:tr>
      <w:tr w:rsidR="00874B2F" w:rsidRPr="00EA78C3" w14:paraId="5D259CEF" w14:textId="27BD2E5F" w:rsidTr="00874B2F">
        <w:trPr>
          <w:trHeight w:val="290"/>
          <w:jc w:val="center"/>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6238943" w14:textId="7A5CE759" w:rsidR="00874B2F" w:rsidRPr="00441A28" w:rsidRDefault="00874B2F" w:rsidP="001D52FA">
            <w:pPr>
              <w:spacing w:after="0"/>
              <w:rPr>
                <w:rFonts w:eastAsia="Times New Roman"/>
                <w:color w:val="000000"/>
                <w:lang w:val="fi-FI" w:eastAsia="fi-FI"/>
              </w:rPr>
            </w:pPr>
            <w:r w:rsidRPr="00441A28">
              <w:rPr>
                <w:rFonts w:eastAsia="Times New Roman"/>
                <w:color w:val="000000"/>
                <w:lang w:val="fi-FI" w:eastAsia="fi-FI"/>
              </w:rPr>
              <w:t>6.3</w:t>
            </w:r>
            <w:r w:rsidRPr="00B450D8">
              <w:rPr>
                <w:rFonts w:ascii="Calibri" w:eastAsia="Times New Roman" w:hAnsi="Calibri" w:cs="Calibri"/>
                <w:b/>
                <w:bCs/>
                <w:color w:val="FF0000"/>
                <w:sz w:val="24"/>
                <w:szCs w:val="24"/>
                <w:lang w:eastAsia="fi-FI"/>
              </w:rPr>
              <w:t>I</w:t>
            </w:r>
            <w:r w:rsidRPr="00441A28">
              <w:rPr>
                <w:rFonts w:eastAsia="Times New Roman"/>
                <w:color w:val="000000"/>
                <w:lang w:val="fi-FI" w:eastAsia="fi-FI"/>
              </w:rPr>
              <w:t>.4 Power control</w:t>
            </w:r>
          </w:p>
        </w:tc>
        <w:tc>
          <w:tcPr>
            <w:tcW w:w="2576" w:type="dxa"/>
            <w:tcBorders>
              <w:top w:val="nil"/>
              <w:left w:val="nil"/>
              <w:bottom w:val="single" w:sz="4" w:space="0" w:color="auto"/>
              <w:right w:val="single" w:sz="4" w:space="0" w:color="auto"/>
            </w:tcBorders>
            <w:shd w:val="clear" w:color="auto" w:fill="auto"/>
            <w:vAlign w:val="center"/>
          </w:tcPr>
          <w:p w14:paraId="5C55A847" w14:textId="7B0704A0" w:rsidR="00874B2F" w:rsidRPr="00441A28" w:rsidRDefault="00460D89" w:rsidP="001D52FA">
            <w:pPr>
              <w:spacing w:after="0"/>
              <w:rPr>
                <w:rFonts w:eastAsia="Times New Roman"/>
                <w:color w:val="000000"/>
                <w:lang w:val="fi-FI" w:eastAsia="fi-FI"/>
              </w:rPr>
            </w:pPr>
            <w:r>
              <w:rPr>
                <w:rFonts w:eastAsia="Times New Roman"/>
                <w:color w:val="000000"/>
                <w:lang w:val="fi-FI" w:eastAsia="fi-FI"/>
              </w:rPr>
              <w:t>-</w:t>
            </w:r>
          </w:p>
        </w:tc>
      </w:tr>
      <w:tr w:rsidR="00874B2F" w:rsidRPr="00EA78C3" w14:paraId="368AD6D3" w14:textId="249B6515" w:rsidTr="00874B2F">
        <w:trPr>
          <w:trHeight w:val="290"/>
          <w:jc w:val="center"/>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0702614F" w14:textId="78F6C141" w:rsidR="00874B2F" w:rsidRPr="00441A28" w:rsidRDefault="00874B2F" w:rsidP="001D52FA">
            <w:pPr>
              <w:spacing w:after="0"/>
              <w:rPr>
                <w:rFonts w:eastAsia="Times New Roman"/>
                <w:color w:val="000000"/>
                <w:lang w:val="fi-FI" w:eastAsia="fi-FI"/>
              </w:rPr>
            </w:pPr>
            <w:r w:rsidRPr="00441A28">
              <w:rPr>
                <w:rFonts w:eastAsia="Times New Roman"/>
                <w:color w:val="000000"/>
                <w:lang w:val="fi-FI" w:eastAsia="fi-FI"/>
              </w:rPr>
              <w:t>6.4</w:t>
            </w:r>
            <w:r w:rsidRPr="00B450D8">
              <w:rPr>
                <w:rFonts w:ascii="Calibri" w:eastAsia="Times New Roman" w:hAnsi="Calibri" w:cs="Calibri"/>
                <w:b/>
                <w:bCs/>
                <w:color w:val="FF0000"/>
                <w:sz w:val="24"/>
                <w:szCs w:val="24"/>
                <w:lang w:eastAsia="fi-FI"/>
              </w:rPr>
              <w:t>I</w:t>
            </w:r>
            <w:r w:rsidRPr="00441A28">
              <w:rPr>
                <w:rFonts w:eastAsia="Times New Roman"/>
                <w:color w:val="000000"/>
                <w:lang w:val="fi-FI" w:eastAsia="fi-FI"/>
              </w:rPr>
              <w:t>.1 Frequency error</w:t>
            </w:r>
          </w:p>
        </w:tc>
        <w:tc>
          <w:tcPr>
            <w:tcW w:w="2576" w:type="dxa"/>
            <w:tcBorders>
              <w:top w:val="nil"/>
              <w:left w:val="nil"/>
              <w:bottom w:val="single" w:sz="4" w:space="0" w:color="auto"/>
              <w:right w:val="single" w:sz="4" w:space="0" w:color="auto"/>
            </w:tcBorders>
            <w:shd w:val="clear" w:color="auto" w:fill="auto"/>
            <w:vAlign w:val="center"/>
          </w:tcPr>
          <w:p w14:paraId="015BB712" w14:textId="37EC34BF" w:rsidR="00874B2F" w:rsidRPr="00441A28" w:rsidRDefault="00460D89" w:rsidP="001D52FA">
            <w:pPr>
              <w:spacing w:after="0"/>
              <w:rPr>
                <w:rFonts w:eastAsia="Times New Roman"/>
                <w:color w:val="000000"/>
                <w:lang w:val="fi-FI" w:eastAsia="fi-FI"/>
              </w:rPr>
            </w:pPr>
            <w:r>
              <w:rPr>
                <w:rFonts w:eastAsia="Times New Roman"/>
                <w:color w:val="000000"/>
                <w:lang w:val="fi-FI" w:eastAsia="fi-FI"/>
              </w:rPr>
              <w:t>-</w:t>
            </w:r>
          </w:p>
        </w:tc>
      </w:tr>
      <w:tr w:rsidR="00874B2F" w:rsidRPr="00EA78C3" w14:paraId="4E27F151" w14:textId="20F74D4E" w:rsidTr="00874B2F">
        <w:trPr>
          <w:trHeight w:val="290"/>
          <w:jc w:val="center"/>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076039B8" w14:textId="416FD9FD" w:rsidR="00874B2F" w:rsidRPr="00441A28" w:rsidRDefault="00874B2F" w:rsidP="001D52FA">
            <w:pPr>
              <w:spacing w:after="0"/>
              <w:rPr>
                <w:rFonts w:eastAsia="Times New Roman"/>
                <w:color w:val="000000"/>
                <w:lang w:val="fi-FI" w:eastAsia="fi-FI"/>
              </w:rPr>
            </w:pPr>
            <w:r w:rsidRPr="00441A28">
              <w:rPr>
                <w:rFonts w:eastAsia="Times New Roman"/>
                <w:color w:val="000000"/>
                <w:lang w:val="fi-FI" w:eastAsia="fi-FI"/>
              </w:rPr>
              <w:t>6.4</w:t>
            </w:r>
            <w:r w:rsidRPr="00B450D8">
              <w:rPr>
                <w:rFonts w:ascii="Calibri" w:eastAsia="Times New Roman" w:hAnsi="Calibri" w:cs="Calibri"/>
                <w:b/>
                <w:bCs/>
                <w:color w:val="FF0000"/>
                <w:sz w:val="24"/>
                <w:szCs w:val="24"/>
                <w:lang w:eastAsia="fi-FI"/>
              </w:rPr>
              <w:t>I</w:t>
            </w:r>
            <w:r w:rsidRPr="00441A28">
              <w:rPr>
                <w:rFonts w:eastAsia="Times New Roman"/>
                <w:color w:val="000000"/>
                <w:lang w:val="fi-FI" w:eastAsia="fi-FI"/>
              </w:rPr>
              <w:t>.2.1 EVM</w:t>
            </w:r>
          </w:p>
        </w:tc>
        <w:tc>
          <w:tcPr>
            <w:tcW w:w="2576" w:type="dxa"/>
            <w:tcBorders>
              <w:top w:val="nil"/>
              <w:left w:val="nil"/>
              <w:bottom w:val="single" w:sz="4" w:space="0" w:color="auto"/>
              <w:right w:val="single" w:sz="4" w:space="0" w:color="auto"/>
            </w:tcBorders>
            <w:shd w:val="clear" w:color="auto" w:fill="auto"/>
            <w:vAlign w:val="center"/>
          </w:tcPr>
          <w:p w14:paraId="1192F75A" w14:textId="38CCE20B" w:rsidR="00874B2F" w:rsidRPr="00441A28" w:rsidRDefault="00460D89" w:rsidP="001D52FA">
            <w:pPr>
              <w:spacing w:after="0"/>
              <w:rPr>
                <w:rFonts w:eastAsia="Times New Roman"/>
                <w:color w:val="000000"/>
                <w:lang w:val="fi-FI" w:eastAsia="fi-FI"/>
              </w:rPr>
            </w:pPr>
            <w:r>
              <w:rPr>
                <w:rFonts w:eastAsia="Times New Roman"/>
                <w:color w:val="000000"/>
                <w:lang w:val="fi-FI" w:eastAsia="fi-FI"/>
              </w:rPr>
              <w:t>-</w:t>
            </w:r>
          </w:p>
        </w:tc>
      </w:tr>
      <w:tr w:rsidR="00874B2F" w:rsidRPr="00EA78C3" w14:paraId="0064E42A" w14:textId="7C8A548A" w:rsidTr="00874B2F">
        <w:trPr>
          <w:trHeight w:val="290"/>
          <w:jc w:val="center"/>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6D617E0D" w14:textId="4D7BEC98" w:rsidR="00874B2F" w:rsidRPr="00441A28" w:rsidRDefault="00874B2F" w:rsidP="001D52FA">
            <w:pPr>
              <w:spacing w:after="0"/>
              <w:rPr>
                <w:rFonts w:eastAsia="Times New Roman"/>
                <w:color w:val="000000"/>
                <w:lang w:val="fi-FI" w:eastAsia="fi-FI"/>
              </w:rPr>
            </w:pPr>
            <w:r w:rsidRPr="00441A28">
              <w:rPr>
                <w:rFonts w:eastAsia="Times New Roman"/>
                <w:color w:val="000000"/>
                <w:lang w:val="fi-FI" w:eastAsia="fi-FI"/>
              </w:rPr>
              <w:t>6.4</w:t>
            </w:r>
            <w:r w:rsidRPr="00B450D8">
              <w:rPr>
                <w:rFonts w:ascii="Calibri" w:eastAsia="Times New Roman" w:hAnsi="Calibri" w:cs="Calibri"/>
                <w:b/>
                <w:bCs/>
                <w:color w:val="FF0000"/>
                <w:sz w:val="24"/>
                <w:szCs w:val="24"/>
                <w:lang w:eastAsia="fi-FI"/>
              </w:rPr>
              <w:t>I</w:t>
            </w:r>
            <w:r w:rsidRPr="00441A28">
              <w:rPr>
                <w:rFonts w:eastAsia="Times New Roman"/>
                <w:color w:val="000000"/>
                <w:lang w:val="fi-FI" w:eastAsia="fi-FI"/>
              </w:rPr>
              <w:t>.2.2 Carrier leakage</w:t>
            </w:r>
          </w:p>
        </w:tc>
        <w:tc>
          <w:tcPr>
            <w:tcW w:w="2576" w:type="dxa"/>
            <w:tcBorders>
              <w:top w:val="nil"/>
              <w:left w:val="nil"/>
              <w:bottom w:val="single" w:sz="4" w:space="0" w:color="auto"/>
              <w:right w:val="single" w:sz="4" w:space="0" w:color="auto"/>
            </w:tcBorders>
            <w:shd w:val="clear" w:color="auto" w:fill="auto"/>
            <w:vAlign w:val="center"/>
          </w:tcPr>
          <w:p w14:paraId="502D9974" w14:textId="2708974A" w:rsidR="00874B2F" w:rsidRPr="00441A28" w:rsidRDefault="00460D89" w:rsidP="001D52FA">
            <w:pPr>
              <w:spacing w:after="0"/>
              <w:rPr>
                <w:rFonts w:eastAsia="Times New Roman"/>
                <w:color w:val="000000"/>
                <w:lang w:val="fi-FI" w:eastAsia="fi-FI"/>
              </w:rPr>
            </w:pPr>
            <w:r>
              <w:rPr>
                <w:rFonts w:eastAsia="Times New Roman"/>
                <w:color w:val="000000"/>
                <w:lang w:val="fi-FI" w:eastAsia="fi-FI"/>
              </w:rPr>
              <w:t>-</w:t>
            </w:r>
          </w:p>
        </w:tc>
      </w:tr>
      <w:tr w:rsidR="00874B2F" w:rsidRPr="00EA78C3" w14:paraId="6A9AAACB" w14:textId="09A4AC2F" w:rsidTr="00874B2F">
        <w:trPr>
          <w:trHeight w:val="290"/>
          <w:jc w:val="center"/>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3991DDC0" w14:textId="1C206754" w:rsidR="00874B2F" w:rsidRPr="00441A28" w:rsidRDefault="00874B2F" w:rsidP="001D52FA">
            <w:pPr>
              <w:spacing w:after="0"/>
              <w:rPr>
                <w:rFonts w:eastAsia="Times New Roman"/>
                <w:color w:val="000000"/>
                <w:lang w:val="fi-FI" w:eastAsia="fi-FI"/>
              </w:rPr>
            </w:pPr>
            <w:r w:rsidRPr="00441A28">
              <w:rPr>
                <w:rFonts w:eastAsia="Times New Roman"/>
                <w:color w:val="000000"/>
                <w:lang w:val="fi-FI" w:eastAsia="fi-FI"/>
              </w:rPr>
              <w:t>6.4</w:t>
            </w:r>
            <w:r w:rsidRPr="00B450D8">
              <w:rPr>
                <w:rFonts w:ascii="Calibri" w:eastAsia="Times New Roman" w:hAnsi="Calibri" w:cs="Calibri"/>
                <w:b/>
                <w:bCs/>
                <w:color w:val="FF0000"/>
                <w:sz w:val="24"/>
                <w:szCs w:val="24"/>
                <w:lang w:eastAsia="fi-FI"/>
              </w:rPr>
              <w:t>I</w:t>
            </w:r>
            <w:r w:rsidRPr="00441A28">
              <w:rPr>
                <w:rFonts w:eastAsia="Times New Roman"/>
                <w:color w:val="000000"/>
                <w:lang w:val="fi-FI" w:eastAsia="fi-FI"/>
              </w:rPr>
              <w:t>.2.3 In-band emissions</w:t>
            </w:r>
          </w:p>
        </w:tc>
        <w:tc>
          <w:tcPr>
            <w:tcW w:w="2576" w:type="dxa"/>
            <w:tcBorders>
              <w:top w:val="nil"/>
              <w:left w:val="nil"/>
              <w:bottom w:val="single" w:sz="4" w:space="0" w:color="auto"/>
              <w:right w:val="single" w:sz="4" w:space="0" w:color="auto"/>
            </w:tcBorders>
            <w:shd w:val="clear" w:color="auto" w:fill="auto"/>
            <w:vAlign w:val="center"/>
          </w:tcPr>
          <w:p w14:paraId="2BF4D4F6" w14:textId="0FA0BCD0" w:rsidR="00874B2F" w:rsidRPr="00441A28" w:rsidRDefault="00460D89" w:rsidP="001D52FA">
            <w:pPr>
              <w:spacing w:after="0"/>
              <w:rPr>
                <w:rFonts w:eastAsia="Times New Roman"/>
                <w:color w:val="000000"/>
                <w:lang w:val="fi-FI" w:eastAsia="fi-FI"/>
              </w:rPr>
            </w:pPr>
            <w:r>
              <w:rPr>
                <w:rFonts w:eastAsia="Times New Roman"/>
                <w:color w:val="000000"/>
                <w:lang w:val="fi-FI" w:eastAsia="fi-FI"/>
              </w:rPr>
              <w:t>-</w:t>
            </w:r>
          </w:p>
        </w:tc>
      </w:tr>
      <w:tr w:rsidR="00874B2F" w:rsidRPr="00EA78C3" w14:paraId="43DAAF3B" w14:textId="5983DC7D" w:rsidTr="00874B2F">
        <w:trPr>
          <w:trHeight w:val="580"/>
          <w:jc w:val="center"/>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A972E3F" w14:textId="3E6EA2A0" w:rsidR="00874B2F" w:rsidRPr="00441A28" w:rsidRDefault="00874B2F" w:rsidP="001D52FA">
            <w:pPr>
              <w:spacing w:after="0"/>
              <w:rPr>
                <w:rFonts w:eastAsia="Times New Roman"/>
                <w:color w:val="000000"/>
                <w:lang w:val="fi-FI" w:eastAsia="fi-FI"/>
              </w:rPr>
            </w:pPr>
            <w:r w:rsidRPr="00441A28">
              <w:rPr>
                <w:rFonts w:eastAsia="Times New Roman"/>
                <w:color w:val="000000"/>
                <w:lang w:val="fi-FI" w:eastAsia="fi-FI"/>
              </w:rPr>
              <w:t>6.4</w:t>
            </w:r>
            <w:r w:rsidRPr="00945317">
              <w:rPr>
                <w:rFonts w:ascii="Calibri" w:eastAsia="Times New Roman" w:hAnsi="Calibri" w:cs="Calibri"/>
                <w:b/>
                <w:bCs/>
                <w:color w:val="FF0000"/>
                <w:sz w:val="24"/>
                <w:szCs w:val="24"/>
                <w:lang w:val="en-US" w:eastAsia="fi-FI"/>
              </w:rPr>
              <w:t>I</w:t>
            </w:r>
            <w:r w:rsidRPr="00441A28">
              <w:rPr>
                <w:rFonts w:eastAsia="Times New Roman"/>
                <w:color w:val="000000"/>
                <w:lang w:val="fi-FI" w:eastAsia="fi-FI"/>
              </w:rPr>
              <w:t>.2.4 EVM equalizer spectrum flatness</w:t>
            </w:r>
          </w:p>
        </w:tc>
        <w:tc>
          <w:tcPr>
            <w:tcW w:w="2576" w:type="dxa"/>
            <w:tcBorders>
              <w:top w:val="nil"/>
              <w:left w:val="nil"/>
              <w:bottom w:val="single" w:sz="4" w:space="0" w:color="auto"/>
              <w:right w:val="single" w:sz="4" w:space="0" w:color="auto"/>
            </w:tcBorders>
            <w:shd w:val="clear" w:color="auto" w:fill="auto"/>
            <w:vAlign w:val="center"/>
          </w:tcPr>
          <w:p w14:paraId="24D6146F" w14:textId="2478439E" w:rsidR="00874B2F" w:rsidRPr="00441A28" w:rsidRDefault="00460D89" w:rsidP="001D52FA">
            <w:pPr>
              <w:spacing w:after="0"/>
              <w:rPr>
                <w:rFonts w:eastAsia="Times New Roman"/>
                <w:color w:val="000000"/>
                <w:lang w:val="fi-FI" w:eastAsia="fi-FI"/>
              </w:rPr>
            </w:pPr>
            <w:r>
              <w:rPr>
                <w:rFonts w:eastAsia="Times New Roman"/>
                <w:color w:val="000000"/>
                <w:lang w:val="fi-FI" w:eastAsia="fi-FI"/>
              </w:rPr>
              <w:t>-</w:t>
            </w:r>
          </w:p>
        </w:tc>
      </w:tr>
      <w:tr w:rsidR="00874B2F" w:rsidRPr="00EA78C3" w14:paraId="00D2FE99" w14:textId="6BA9E588" w:rsidTr="00874B2F">
        <w:trPr>
          <w:trHeight w:val="580"/>
          <w:jc w:val="center"/>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37813A28" w14:textId="4C811750" w:rsidR="00874B2F" w:rsidRPr="00441A28" w:rsidRDefault="00874B2F" w:rsidP="001D52FA">
            <w:pPr>
              <w:spacing w:after="0"/>
              <w:rPr>
                <w:rFonts w:eastAsia="Times New Roman"/>
                <w:color w:val="000000"/>
                <w:lang w:val="fi-FI" w:eastAsia="fi-FI"/>
              </w:rPr>
            </w:pPr>
            <w:r w:rsidRPr="00441A28">
              <w:rPr>
                <w:rFonts w:eastAsia="Times New Roman"/>
                <w:color w:val="000000"/>
                <w:lang w:val="fi-FI" w:eastAsia="fi-FI"/>
              </w:rPr>
              <w:t>6.5</w:t>
            </w:r>
            <w:r w:rsidRPr="00B450D8">
              <w:rPr>
                <w:rFonts w:ascii="Calibri" w:eastAsia="Times New Roman" w:hAnsi="Calibri" w:cs="Calibri"/>
                <w:b/>
                <w:bCs/>
                <w:color w:val="FF0000"/>
                <w:sz w:val="24"/>
                <w:szCs w:val="24"/>
                <w:lang w:eastAsia="fi-FI"/>
              </w:rPr>
              <w:t>I</w:t>
            </w:r>
            <w:r w:rsidRPr="00441A28">
              <w:rPr>
                <w:rFonts w:eastAsia="Times New Roman"/>
                <w:color w:val="000000"/>
                <w:lang w:val="fi-FI" w:eastAsia="fi-FI"/>
              </w:rPr>
              <w:t>.1 Occupied bandwidth</w:t>
            </w:r>
          </w:p>
        </w:tc>
        <w:tc>
          <w:tcPr>
            <w:tcW w:w="2576" w:type="dxa"/>
            <w:tcBorders>
              <w:top w:val="nil"/>
              <w:left w:val="nil"/>
              <w:bottom w:val="single" w:sz="4" w:space="0" w:color="auto"/>
              <w:right w:val="single" w:sz="4" w:space="0" w:color="auto"/>
            </w:tcBorders>
            <w:shd w:val="clear" w:color="auto" w:fill="auto"/>
            <w:vAlign w:val="center"/>
          </w:tcPr>
          <w:p w14:paraId="73A0F48F" w14:textId="34C6C5E3" w:rsidR="00874B2F" w:rsidRPr="00441A28" w:rsidRDefault="00460D89" w:rsidP="001D52FA">
            <w:pPr>
              <w:spacing w:after="0"/>
              <w:rPr>
                <w:rFonts w:eastAsia="Times New Roman"/>
                <w:color w:val="000000"/>
                <w:lang w:eastAsia="fi-FI"/>
              </w:rPr>
            </w:pPr>
            <w:r>
              <w:rPr>
                <w:rFonts w:eastAsia="Times New Roman"/>
                <w:color w:val="000000"/>
                <w:lang w:eastAsia="fi-FI"/>
              </w:rPr>
              <w:t>-</w:t>
            </w:r>
          </w:p>
        </w:tc>
      </w:tr>
      <w:tr w:rsidR="00874B2F" w:rsidRPr="00EA78C3" w14:paraId="0A5F28B0" w14:textId="3A34B276" w:rsidTr="00874B2F">
        <w:trPr>
          <w:trHeight w:val="580"/>
          <w:jc w:val="center"/>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397DF5BF" w14:textId="6E874F8E" w:rsidR="00874B2F" w:rsidRPr="00441A28" w:rsidRDefault="00874B2F" w:rsidP="001D52FA">
            <w:pPr>
              <w:spacing w:after="0"/>
              <w:rPr>
                <w:rFonts w:eastAsia="Times New Roman"/>
                <w:color w:val="000000"/>
                <w:lang w:val="fi-FI" w:eastAsia="fi-FI"/>
              </w:rPr>
            </w:pPr>
            <w:r w:rsidRPr="00441A28">
              <w:rPr>
                <w:rFonts w:eastAsia="Times New Roman"/>
                <w:color w:val="000000"/>
                <w:lang w:val="fi-FI" w:eastAsia="fi-FI"/>
              </w:rPr>
              <w:t>6.5</w:t>
            </w:r>
            <w:r w:rsidRPr="00B450D8">
              <w:rPr>
                <w:rFonts w:ascii="Calibri" w:eastAsia="Times New Roman" w:hAnsi="Calibri" w:cs="Calibri"/>
                <w:b/>
                <w:bCs/>
                <w:color w:val="FF0000"/>
                <w:sz w:val="24"/>
                <w:szCs w:val="24"/>
                <w:lang w:eastAsia="fi-FI"/>
              </w:rPr>
              <w:t>I</w:t>
            </w:r>
            <w:r w:rsidRPr="00441A28">
              <w:rPr>
                <w:rFonts w:eastAsia="Times New Roman"/>
                <w:color w:val="000000"/>
                <w:lang w:val="fi-FI" w:eastAsia="fi-FI"/>
              </w:rPr>
              <w:t>.2.2 Spectrum emission mask</w:t>
            </w:r>
          </w:p>
        </w:tc>
        <w:tc>
          <w:tcPr>
            <w:tcW w:w="2576" w:type="dxa"/>
            <w:tcBorders>
              <w:top w:val="nil"/>
              <w:left w:val="nil"/>
              <w:bottom w:val="single" w:sz="4" w:space="0" w:color="auto"/>
              <w:right w:val="single" w:sz="4" w:space="0" w:color="auto"/>
            </w:tcBorders>
            <w:shd w:val="clear" w:color="000000" w:fill="FFFFFF"/>
            <w:vAlign w:val="center"/>
          </w:tcPr>
          <w:p w14:paraId="304962C7" w14:textId="48A265DD" w:rsidR="00874B2F" w:rsidRPr="00441A28" w:rsidRDefault="00460D89" w:rsidP="001D52FA">
            <w:pPr>
              <w:spacing w:after="0"/>
              <w:rPr>
                <w:rFonts w:eastAsia="Times New Roman"/>
                <w:color w:val="000000"/>
                <w:lang w:eastAsia="fi-FI"/>
              </w:rPr>
            </w:pPr>
            <w:r>
              <w:rPr>
                <w:rFonts w:eastAsia="Times New Roman"/>
                <w:color w:val="000000"/>
                <w:lang w:eastAsia="fi-FI"/>
              </w:rPr>
              <w:t>-</w:t>
            </w:r>
          </w:p>
        </w:tc>
      </w:tr>
      <w:tr w:rsidR="00874B2F" w:rsidRPr="00EA78C3" w14:paraId="4EB30A94" w14:textId="628A45D8" w:rsidTr="00874B2F">
        <w:trPr>
          <w:trHeight w:val="580"/>
          <w:jc w:val="center"/>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FA8AAD8" w14:textId="52AEA8FB" w:rsidR="00874B2F" w:rsidRPr="00441A28" w:rsidRDefault="00874B2F" w:rsidP="001D52FA">
            <w:pPr>
              <w:spacing w:after="0"/>
              <w:rPr>
                <w:rFonts w:eastAsia="Times New Roman"/>
                <w:color w:val="000000"/>
                <w:lang w:val="fi-FI" w:eastAsia="fi-FI"/>
              </w:rPr>
            </w:pPr>
            <w:r w:rsidRPr="00441A28">
              <w:rPr>
                <w:rFonts w:eastAsia="Times New Roman"/>
                <w:color w:val="000000"/>
                <w:lang w:val="fi-FI" w:eastAsia="fi-FI"/>
              </w:rPr>
              <w:t>6.5</w:t>
            </w:r>
            <w:r w:rsidRPr="00945317">
              <w:rPr>
                <w:rFonts w:ascii="Calibri" w:eastAsia="Times New Roman" w:hAnsi="Calibri" w:cs="Calibri"/>
                <w:b/>
                <w:bCs/>
                <w:color w:val="FF0000"/>
                <w:sz w:val="24"/>
                <w:szCs w:val="24"/>
                <w:lang w:val="en-US" w:eastAsia="fi-FI"/>
              </w:rPr>
              <w:t>I</w:t>
            </w:r>
            <w:r w:rsidRPr="00441A28">
              <w:rPr>
                <w:rFonts w:eastAsia="Times New Roman"/>
                <w:color w:val="000000"/>
                <w:lang w:val="fi-FI" w:eastAsia="fi-FI"/>
              </w:rPr>
              <w:t>.2.3 Additional Spectrum emission mask</w:t>
            </w:r>
          </w:p>
        </w:tc>
        <w:tc>
          <w:tcPr>
            <w:tcW w:w="2576" w:type="dxa"/>
            <w:tcBorders>
              <w:top w:val="nil"/>
              <w:left w:val="nil"/>
              <w:bottom w:val="single" w:sz="4" w:space="0" w:color="auto"/>
              <w:right w:val="single" w:sz="4" w:space="0" w:color="auto"/>
            </w:tcBorders>
            <w:shd w:val="clear" w:color="000000" w:fill="FFFFFF"/>
            <w:vAlign w:val="center"/>
          </w:tcPr>
          <w:p w14:paraId="04AF288B" w14:textId="192AA54E" w:rsidR="00874B2F" w:rsidRPr="00441A28" w:rsidRDefault="00460D89" w:rsidP="001D52FA">
            <w:pPr>
              <w:spacing w:after="0"/>
              <w:rPr>
                <w:rFonts w:eastAsia="Times New Roman"/>
                <w:color w:val="000000"/>
                <w:lang w:eastAsia="fi-FI"/>
              </w:rPr>
            </w:pPr>
            <w:r>
              <w:rPr>
                <w:rFonts w:eastAsia="Times New Roman"/>
                <w:color w:val="000000"/>
                <w:lang w:eastAsia="fi-FI"/>
              </w:rPr>
              <w:t>-</w:t>
            </w:r>
          </w:p>
        </w:tc>
      </w:tr>
      <w:tr w:rsidR="00874B2F" w:rsidRPr="00EA78C3" w14:paraId="2CEB84DE" w14:textId="209EDEA1" w:rsidTr="00874B2F">
        <w:trPr>
          <w:trHeight w:val="580"/>
          <w:jc w:val="center"/>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5A99E71" w14:textId="36A14921" w:rsidR="00874B2F" w:rsidRPr="00441A28" w:rsidRDefault="00874B2F" w:rsidP="001D52FA">
            <w:pPr>
              <w:spacing w:after="0"/>
              <w:rPr>
                <w:rFonts w:eastAsia="Times New Roman"/>
                <w:color w:val="000000"/>
                <w:lang w:val="fi-FI" w:eastAsia="fi-FI"/>
              </w:rPr>
            </w:pPr>
            <w:r w:rsidRPr="00441A28">
              <w:rPr>
                <w:rFonts w:eastAsia="Times New Roman"/>
                <w:color w:val="000000"/>
                <w:lang w:val="fi-FI" w:eastAsia="fi-FI"/>
              </w:rPr>
              <w:t>6.5</w:t>
            </w:r>
            <w:r w:rsidRPr="00B450D8">
              <w:rPr>
                <w:rFonts w:ascii="Calibri" w:eastAsia="Times New Roman" w:hAnsi="Calibri" w:cs="Calibri"/>
                <w:b/>
                <w:bCs/>
                <w:color w:val="FF0000"/>
                <w:sz w:val="24"/>
                <w:szCs w:val="24"/>
                <w:lang w:eastAsia="fi-FI"/>
              </w:rPr>
              <w:t>I</w:t>
            </w:r>
            <w:r w:rsidRPr="00441A28">
              <w:rPr>
                <w:rFonts w:eastAsia="Times New Roman"/>
                <w:color w:val="000000"/>
                <w:lang w:val="fi-FI" w:eastAsia="fi-FI"/>
              </w:rPr>
              <w:t>.2.4.1 NR ACLR</w:t>
            </w:r>
          </w:p>
        </w:tc>
        <w:tc>
          <w:tcPr>
            <w:tcW w:w="2576" w:type="dxa"/>
            <w:tcBorders>
              <w:top w:val="nil"/>
              <w:left w:val="nil"/>
              <w:bottom w:val="single" w:sz="4" w:space="0" w:color="auto"/>
              <w:right w:val="single" w:sz="4" w:space="0" w:color="auto"/>
            </w:tcBorders>
            <w:shd w:val="clear" w:color="auto" w:fill="auto"/>
            <w:vAlign w:val="center"/>
          </w:tcPr>
          <w:p w14:paraId="2DD8BAF1" w14:textId="77777777" w:rsidR="00874B2F" w:rsidRDefault="00460D89" w:rsidP="001D52FA">
            <w:pPr>
              <w:spacing w:after="0"/>
              <w:rPr>
                <w:rFonts w:eastAsia="Times New Roman"/>
                <w:color w:val="000000"/>
                <w:lang w:eastAsia="fi-FI"/>
              </w:rPr>
            </w:pPr>
            <w:r>
              <w:rPr>
                <w:rFonts w:eastAsia="Times New Roman"/>
                <w:color w:val="000000"/>
                <w:lang w:eastAsia="fi-FI"/>
              </w:rPr>
              <w:t>-</w:t>
            </w:r>
          </w:p>
          <w:p w14:paraId="17302441" w14:textId="0413DAD8" w:rsidR="009D0F01" w:rsidRPr="00441A28" w:rsidRDefault="009D0F01" w:rsidP="001D52FA">
            <w:pPr>
              <w:spacing w:after="0"/>
              <w:rPr>
                <w:rFonts w:eastAsia="Times New Roman"/>
                <w:color w:val="000000"/>
                <w:lang w:eastAsia="fi-FI"/>
              </w:rPr>
            </w:pPr>
            <w:r>
              <w:rPr>
                <w:rFonts w:eastAsia="Times New Roman"/>
                <w:color w:val="000000"/>
                <w:lang w:eastAsia="fi-FI"/>
              </w:rPr>
              <w:t>Note: Power class related</w:t>
            </w:r>
          </w:p>
        </w:tc>
      </w:tr>
      <w:tr w:rsidR="00874B2F" w:rsidRPr="00EA78C3" w14:paraId="72D0DC70" w14:textId="7BCB1941" w:rsidTr="00874B2F">
        <w:trPr>
          <w:trHeight w:val="870"/>
          <w:jc w:val="center"/>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6254F56A" w14:textId="545AEEEE" w:rsidR="00874B2F" w:rsidRPr="00441A28" w:rsidRDefault="00874B2F" w:rsidP="001D52FA">
            <w:pPr>
              <w:spacing w:after="0"/>
              <w:rPr>
                <w:rFonts w:eastAsia="Times New Roman"/>
                <w:color w:val="000000"/>
                <w:lang w:val="fi-FI" w:eastAsia="fi-FI"/>
              </w:rPr>
            </w:pPr>
            <w:r w:rsidRPr="00441A28">
              <w:rPr>
                <w:rFonts w:eastAsia="Times New Roman"/>
                <w:color w:val="000000"/>
                <w:lang w:val="fi-FI" w:eastAsia="fi-FI"/>
              </w:rPr>
              <w:t>6.5</w:t>
            </w:r>
            <w:r w:rsidRPr="00B450D8">
              <w:rPr>
                <w:rFonts w:ascii="Calibri" w:eastAsia="Times New Roman" w:hAnsi="Calibri" w:cs="Calibri"/>
                <w:b/>
                <w:bCs/>
                <w:color w:val="FF0000"/>
                <w:sz w:val="24"/>
                <w:szCs w:val="24"/>
                <w:lang w:eastAsia="fi-FI"/>
              </w:rPr>
              <w:t>I</w:t>
            </w:r>
            <w:r w:rsidRPr="00441A28">
              <w:rPr>
                <w:rFonts w:eastAsia="Times New Roman"/>
                <w:color w:val="000000"/>
                <w:lang w:val="fi-FI" w:eastAsia="fi-FI"/>
              </w:rPr>
              <w:t>.2.4.2 UTRA ACLR</w:t>
            </w:r>
          </w:p>
        </w:tc>
        <w:tc>
          <w:tcPr>
            <w:tcW w:w="2576" w:type="dxa"/>
            <w:tcBorders>
              <w:top w:val="nil"/>
              <w:left w:val="nil"/>
              <w:bottom w:val="single" w:sz="4" w:space="0" w:color="auto"/>
              <w:right w:val="single" w:sz="4" w:space="0" w:color="auto"/>
            </w:tcBorders>
            <w:shd w:val="clear" w:color="000000" w:fill="FFFFFF"/>
            <w:vAlign w:val="center"/>
          </w:tcPr>
          <w:p w14:paraId="2DC67F44" w14:textId="77777777" w:rsidR="00874B2F" w:rsidRDefault="00460D89" w:rsidP="001D52FA">
            <w:pPr>
              <w:spacing w:after="0"/>
              <w:rPr>
                <w:rFonts w:eastAsia="Times New Roman"/>
                <w:color w:val="000000"/>
                <w:lang w:eastAsia="fi-FI"/>
              </w:rPr>
            </w:pPr>
            <w:r>
              <w:rPr>
                <w:rFonts w:eastAsia="Times New Roman"/>
                <w:color w:val="000000"/>
                <w:lang w:eastAsia="fi-FI"/>
              </w:rPr>
              <w:t>-</w:t>
            </w:r>
          </w:p>
          <w:p w14:paraId="7057C942" w14:textId="51C76422" w:rsidR="009D0F01" w:rsidRPr="00441A28" w:rsidRDefault="009D0F01" w:rsidP="001D52FA">
            <w:pPr>
              <w:spacing w:after="0"/>
              <w:rPr>
                <w:rFonts w:eastAsia="Times New Roman"/>
                <w:color w:val="000000"/>
                <w:lang w:eastAsia="fi-FI"/>
              </w:rPr>
            </w:pPr>
            <w:r>
              <w:rPr>
                <w:rFonts w:eastAsia="Times New Roman"/>
                <w:color w:val="000000"/>
                <w:lang w:eastAsia="fi-FI"/>
              </w:rPr>
              <w:t>Note: only PC3</w:t>
            </w:r>
          </w:p>
        </w:tc>
      </w:tr>
      <w:tr w:rsidR="00874B2F" w:rsidRPr="00EA78C3" w14:paraId="60F3C0CA" w14:textId="1E5FA28E" w:rsidTr="00874B2F">
        <w:trPr>
          <w:trHeight w:val="870"/>
          <w:jc w:val="center"/>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51A5B171" w14:textId="2415318C" w:rsidR="00874B2F" w:rsidRPr="00441A28" w:rsidRDefault="00874B2F" w:rsidP="001D52FA">
            <w:pPr>
              <w:spacing w:after="0"/>
              <w:rPr>
                <w:rFonts w:eastAsia="Times New Roman"/>
                <w:color w:val="000000"/>
                <w:lang w:val="fi-FI" w:eastAsia="fi-FI"/>
              </w:rPr>
            </w:pPr>
            <w:r w:rsidRPr="00441A28">
              <w:rPr>
                <w:rFonts w:eastAsia="Times New Roman"/>
                <w:color w:val="000000"/>
                <w:lang w:val="fi-FI" w:eastAsia="fi-FI"/>
              </w:rPr>
              <w:t>6.5</w:t>
            </w:r>
            <w:r w:rsidRPr="00B450D8">
              <w:rPr>
                <w:rFonts w:ascii="Calibri" w:eastAsia="Times New Roman" w:hAnsi="Calibri" w:cs="Calibri"/>
                <w:b/>
                <w:bCs/>
                <w:color w:val="FF0000"/>
                <w:sz w:val="24"/>
                <w:szCs w:val="24"/>
                <w:lang w:eastAsia="fi-FI"/>
              </w:rPr>
              <w:t>I</w:t>
            </w:r>
            <w:r w:rsidRPr="00441A28">
              <w:rPr>
                <w:rFonts w:eastAsia="Times New Roman"/>
                <w:color w:val="000000"/>
                <w:lang w:val="fi-FI" w:eastAsia="fi-FI"/>
              </w:rPr>
              <w:t>.3.1 General spurious emissions</w:t>
            </w:r>
          </w:p>
        </w:tc>
        <w:tc>
          <w:tcPr>
            <w:tcW w:w="2576" w:type="dxa"/>
            <w:tcBorders>
              <w:top w:val="nil"/>
              <w:left w:val="nil"/>
              <w:bottom w:val="single" w:sz="4" w:space="0" w:color="auto"/>
              <w:right w:val="single" w:sz="4" w:space="0" w:color="auto"/>
            </w:tcBorders>
            <w:shd w:val="clear" w:color="auto" w:fill="auto"/>
            <w:vAlign w:val="center"/>
          </w:tcPr>
          <w:p w14:paraId="5C952686" w14:textId="654F8EE2" w:rsidR="00874B2F" w:rsidRPr="00441A28" w:rsidRDefault="00460D89" w:rsidP="001D52FA">
            <w:pPr>
              <w:spacing w:after="0"/>
              <w:rPr>
                <w:rFonts w:eastAsia="Times New Roman"/>
                <w:color w:val="000000"/>
                <w:lang w:eastAsia="fi-FI"/>
              </w:rPr>
            </w:pPr>
            <w:r>
              <w:rPr>
                <w:rFonts w:eastAsia="Times New Roman"/>
                <w:color w:val="000000"/>
                <w:lang w:eastAsia="fi-FI"/>
              </w:rPr>
              <w:t>-</w:t>
            </w:r>
          </w:p>
        </w:tc>
      </w:tr>
      <w:tr w:rsidR="00874B2F" w:rsidRPr="00EA78C3" w14:paraId="7FD4ADC1" w14:textId="52F4FD03" w:rsidTr="00874B2F">
        <w:trPr>
          <w:trHeight w:val="290"/>
          <w:jc w:val="center"/>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0237E49F" w14:textId="77B7ABC1" w:rsidR="00874B2F" w:rsidRPr="00441A28" w:rsidRDefault="00874B2F" w:rsidP="001D52FA">
            <w:pPr>
              <w:spacing w:after="0"/>
              <w:rPr>
                <w:rFonts w:eastAsia="Times New Roman"/>
                <w:color w:val="000000"/>
                <w:lang w:val="fi-FI" w:eastAsia="fi-FI"/>
              </w:rPr>
            </w:pPr>
            <w:r w:rsidRPr="00441A28">
              <w:rPr>
                <w:rFonts w:eastAsia="Times New Roman"/>
                <w:color w:val="000000"/>
                <w:lang w:val="fi-FI" w:eastAsia="fi-FI"/>
              </w:rPr>
              <w:lastRenderedPageBreak/>
              <w:t>6.5</w:t>
            </w:r>
            <w:r w:rsidRPr="00945317">
              <w:rPr>
                <w:rFonts w:ascii="Calibri" w:eastAsia="Times New Roman" w:hAnsi="Calibri" w:cs="Calibri"/>
                <w:b/>
                <w:bCs/>
                <w:color w:val="FF0000"/>
                <w:sz w:val="24"/>
                <w:szCs w:val="24"/>
                <w:lang w:val="en-US" w:eastAsia="fi-FI"/>
              </w:rPr>
              <w:t>I</w:t>
            </w:r>
            <w:r w:rsidRPr="00441A28">
              <w:rPr>
                <w:rFonts w:eastAsia="Times New Roman"/>
                <w:color w:val="000000"/>
                <w:lang w:val="fi-FI" w:eastAsia="fi-FI"/>
              </w:rPr>
              <w:t>.3.2 Spurious UEtoUE co-ex</w:t>
            </w:r>
          </w:p>
        </w:tc>
        <w:tc>
          <w:tcPr>
            <w:tcW w:w="2576" w:type="dxa"/>
            <w:tcBorders>
              <w:top w:val="nil"/>
              <w:left w:val="nil"/>
              <w:bottom w:val="single" w:sz="4" w:space="0" w:color="auto"/>
              <w:right w:val="single" w:sz="4" w:space="0" w:color="auto"/>
            </w:tcBorders>
            <w:shd w:val="clear" w:color="auto" w:fill="auto"/>
            <w:vAlign w:val="center"/>
          </w:tcPr>
          <w:p w14:paraId="354A5612" w14:textId="38295A14" w:rsidR="00874B2F" w:rsidRPr="00A74659" w:rsidRDefault="00460D89" w:rsidP="001D52FA">
            <w:pPr>
              <w:spacing w:after="0"/>
              <w:rPr>
                <w:rFonts w:eastAsia="Times New Roman"/>
                <w:color w:val="000000"/>
                <w:lang w:eastAsia="fi-FI"/>
              </w:rPr>
            </w:pPr>
            <w:r>
              <w:rPr>
                <w:rFonts w:eastAsia="Times New Roman"/>
                <w:color w:val="000000"/>
                <w:lang w:eastAsia="fi-FI"/>
              </w:rPr>
              <w:t>-</w:t>
            </w:r>
          </w:p>
        </w:tc>
      </w:tr>
      <w:tr w:rsidR="00874B2F" w:rsidRPr="00EA78C3" w14:paraId="3FF82658" w14:textId="2AFDEDD1" w:rsidTr="00874B2F">
        <w:trPr>
          <w:trHeight w:val="923"/>
          <w:jc w:val="center"/>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1D1AC551" w14:textId="2447B2E4" w:rsidR="00874B2F" w:rsidRPr="00441A28" w:rsidRDefault="00874B2F" w:rsidP="001D52FA">
            <w:pPr>
              <w:spacing w:after="0"/>
              <w:rPr>
                <w:rFonts w:eastAsia="Times New Roman"/>
                <w:color w:val="000000"/>
                <w:lang w:val="fi-FI" w:eastAsia="fi-FI"/>
              </w:rPr>
            </w:pPr>
            <w:r w:rsidRPr="00441A28">
              <w:rPr>
                <w:rFonts w:eastAsia="Times New Roman"/>
                <w:color w:val="000000"/>
                <w:lang w:val="fi-FI" w:eastAsia="fi-FI"/>
              </w:rPr>
              <w:t>6.5</w:t>
            </w:r>
            <w:r w:rsidRPr="00B450D8">
              <w:rPr>
                <w:rFonts w:ascii="Calibri" w:eastAsia="Times New Roman" w:hAnsi="Calibri" w:cs="Calibri"/>
                <w:b/>
                <w:bCs/>
                <w:color w:val="FF0000"/>
                <w:sz w:val="24"/>
                <w:szCs w:val="24"/>
                <w:lang w:eastAsia="fi-FI"/>
              </w:rPr>
              <w:t>I</w:t>
            </w:r>
            <w:r w:rsidRPr="00441A28">
              <w:rPr>
                <w:rFonts w:eastAsia="Times New Roman"/>
                <w:color w:val="000000"/>
                <w:lang w:val="fi-FI" w:eastAsia="fi-FI"/>
              </w:rPr>
              <w:t>.3.3 Additional spurious emissions</w:t>
            </w:r>
          </w:p>
        </w:tc>
        <w:tc>
          <w:tcPr>
            <w:tcW w:w="2576" w:type="dxa"/>
            <w:tcBorders>
              <w:top w:val="nil"/>
              <w:left w:val="nil"/>
              <w:bottom w:val="single" w:sz="4" w:space="0" w:color="auto"/>
              <w:right w:val="single" w:sz="4" w:space="0" w:color="auto"/>
            </w:tcBorders>
            <w:shd w:val="clear" w:color="auto" w:fill="auto"/>
            <w:vAlign w:val="center"/>
          </w:tcPr>
          <w:p w14:paraId="2710862D" w14:textId="25719346" w:rsidR="00874B2F" w:rsidRPr="00441A28" w:rsidRDefault="00460D89" w:rsidP="001D52FA">
            <w:pPr>
              <w:spacing w:after="0"/>
              <w:rPr>
                <w:rFonts w:eastAsia="Times New Roman"/>
                <w:color w:val="000000"/>
                <w:lang w:eastAsia="fi-FI"/>
              </w:rPr>
            </w:pPr>
            <w:r>
              <w:rPr>
                <w:rFonts w:eastAsia="Times New Roman"/>
                <w:color w:val="000000"/>
                <w:lang w:eastAsia="fi-FI"/>
              </w:rPr>
              <w:t>-</w:t>
            </w:r>
          </w:p>
        </w:tc>
      </w:tr>
      <w:tr w:rsidR="00874B2F" w:rsidRPr="00EA78C3" w14:paraId="2CBAF45D" w14:textId="140CCF18" w:rsidTr="00874B2F">
        <w:trPr>
          <w:trHeight w:val="580"/>
          <w:jc w:val="center"/>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DE3C813" w14:textId="3FAA1C76" w:rsidR="00874B2F" w:rsidRPr="00441A28" w:rsidRDefault="00874B2F" w:rsidP="001D52FA">
            <w:pPr>
              <w:spacing w:after="0"/>
              <w:rPr>
                <w:rFonts w:eastAsia="Times New Roman"/>
                <w:color w:val="000000"/>
                <w:lang w:val="fi-FI" w:eastAsia="fi-FI"/>
              </w:rPr>
            </w:pPr>
            <w:r w:rsidRPr="00441A28">
              <w:rPr>
                <w:rFonts w:eastAsia="Times New Roman"/>
                <w:color w:val="000000"/>
                <w:lang w:val="fi-FI" w:eastAsia="fi-FI"/>
              </w:rPr>
              <w:t>6.5</w:t>
            </w:r>
            <w:r w:rsidRPr="00B450D8">
              <w:rPr>
                <w:rFonts w:ascii="Calibri" w:eastAsia="Times New Roman" w:hAnsi="Calibri" w:cs="Calibri"/>
                <w:b/>
                <w:bCs/>
                <w:color w:val="FF0000"/>
                <w:sz w:val="24"/>
                <w:szCs w:val="24"/>
                <w:lang w:eastAsia="fi-FI"/>
              </w:rPr>
              <w:t>I</w:t>
            </w:r>
            <w:r w:rsidRPr="00441A28">
              <w:rPr>
                <w:rFonts w:eastAsia="Times New Roman"/>
                <w:color w:val="000000"/>
                <w:lang w:val="fi-FI" w:eastAsia="fi-FI"/>
              </w:rPr>
              <w:t>.4 Transmit intermodulation</w:t>
            </w:r>
          </w:p>
        </w:tc>
        <w:tc>
          <w:tcPr>
            <w:tcW w:w="2576" w:type="dxa"/>
            <w:tcBorders>
              <w:top w:val="nil"/>
              <w:left w:val="nil"/>
              <w:bottom w:val="single" w:sz="4" w:space="0" w:color="auto"/>
              <w:right w:val="single" w:sz="4" w:space="0" w:color="auto"/>
            </w:tcBorders>
            <w:shd w:val="clear" w:color="000000" w:fill="FFFFFF"/>
            <w:vAlign w:val="center"/>
          </w:tcPr>
          <w:p w14:paraId="167F4D08" w14:textId="112BAE63" w:rsidR="00874B2F" w:rsidRPr="00441A28" w:rsidRDefault="00460D89" w:rsidP="001D52FA">
            <w:pPr>
              <w:spacing w:after="0"/>
              <w:rPr>
                <w:rFonts w:eastAsia="Times New Roman"/>
                <w:color w:val="000000"/>
                <w:lang w:eastAsia="fi-FI"/>
              </w:rPr>
            </w:pPr>
            <w:r>
              <w:rPr>
                <w:rFonts w:eastAsia="Times New Roman"/>
                <w:color w:val="000000"/>
                <w:lang w:eastAsia="fi-FI"/>
              </w:rPr>
              <w:t>-</w:t>
            </w:r>
          </w:p>
        </w:tc>
      </w:tr>
      <w:tr w:rsidR="00B85D7A" w:rsidRPr="00945317" w14:paraId="65B70B4B" w14:textId="77777777" w:rsidTr="00874B2F">
        <w:trPr>
          <w:trHeight w:val="580"/>
          <w:jc w:val="center"/>
        </w:trPr>
        <w:tc>
          <w:tcPr>
            <w:tcW w:w="0" w:type="auto"/>
            <w:tcBorders>
              <w:top w:val="nil"/>
              <w:left w:val="single" w:sz="4" w:space="0" w:color="auto"/>
              <w:bottom w:val="single" w:sz="4" w:space="0" w:color="auto"/>
              <w:right w:val="single" w:sz="4" w:space="0" w:color="auto"/>
            </w:tcBorders>
            <w:shd w:val="clear" w:color="000000" w:fill="FFFFFF"/>
            <w:vAlign w:val="center"/>
          </w:tcPr>
          <w:p w14:paraId="70641A2C" w14:textId="0441A2BD" w:rsidR="00B85D7A" w:rsidRPr="00441A28" w:rsidRDefault="00B85D7A" w:rsidP="001D52FA">
            <w:pPr>
              <w:spacing w:after="0"/>
              <w:rPr>
                <w:rFonts w:eastAsia="Times New Roman"/>
                <w:color w:val="000000"/>
                <w:lang w:val="fi-FI" w:eastAsia="fi-FI"/>
              </w:rPr>
            </w:pPr>
            <w:r>
              <w:rPr>
                <w:rFonts w:eastAsia="Times New Roman"/>
                <w:color w:val="000000"/>
                <w:lang w:val="fi-FI" w:eastAsia="fi-FI"/>
              </w:rPr>
              <w:t>7</w:t>
            </w:r>
            <w:r w:rsidRPr="00441A28">
              <w:rPr>
                <w:rFonts w:eastAsia="Times New Roman"/>
                <w:color w:val="000000"/>
                <w:lang w:val="fi-FI" w:eastAsia="fi-FI"/>
              </w:rPr>
              <w:t>.</w:t>
            </w:r>
            <w:r>
              <w:rPr>
                <w:rFonts w:eastAsia="Times New Roman"/>
                <w:color w:val="000000"/>
                <w:lang w:val="fi-FI" w:eastAsia="fi-FI"/>
              </w:rPr>
              <w:t>1</w:t>
            </w:r>
            <w:r w:rsidRPr="00B450D8">
              <w:rPr>
                <w:rFonts w:ascii="Calibri" w:eastAsia="Times New Roman" w:hAnsi="Calibri" w:cs="Calibri"/>
                <w:b/>
                <w:bCs/>
                <w:color w:val="FF0000"/>
                <w:sz w:val="24"/>
                <w:szCs w:val="24"/>
                <w:lang w:eastAsia="fi-FI"/>
              </w:rPr>
              <w:t>I</w:t>
            </w:r>
            <w:r>
              <w:rPr>
                <w:rFonts w:ascii="Calibri" w:eastAsia="Times New Roman" w:hAnsi="Calibri" w:cs="Calibri"/>
                <w:b/>
                <w:bCs/>
                <w:color w:val="FF0000"/>
                <w:sz w:val="24"/>
                <w:szCs w:val="24"/>
                <w:lang w:eastAsia="fi-FI"/>
              </w:rPr>
              <w:t xml:space="preserve"> </w:t>
            </w:r>
            <w:r w:rsidRPr="00B85D7A">
              <w:rPr>
                <w:rFonts w:ascii="Calibri" w:eastAsia="Times New Roman" w:hAnsi="Calibri" w:cs="Calibri"/>
                <w:sz w:val="24"/>
                <w:szCs w:val="24"/>
                <w:lang w:eastAsia="fi-FI"/>
              </w:rPr>
              <w:t>General</w:t>
            </w:r>
          </w:p>
        </w:tc>
        <w:tc>
          <w:tcPr>
            <w:tcW w:w="2576" w:type="dxa"/>
            <w:tcBorders>
              <w:top w:val="nil"/>
              <w:left w:val="nil"/>
              <w:bottom w:val="single" w:sz="4" w:space="0" w:color="auto"/>
              <w:right w:val="single" w:sz="4" w:space="0" w:color="auto"/>
            </w:tcBorders>
            <w:shd w:val="clear" w:color="000000" w:fill="FFFFFF"/>
            <w:vAlign w:val="center"/>
          </w:tcPr>
          <w:p w14:paraId="7855A8D3" w14:textId="77777777" w:rsidR="00B85D7A" w:rsidRPr="00945317" w:rsidRDefault="0016255F" w:rsidP="001D52FA">
            <w:pPr>
              <w:spacing w:after="0"/>
              <w:rPr>
                <w:rFonts w:ascii="Calibri" w:eastAsia="Times New Roman" w:hAnsi="Calibri" w:cs="Calibri"/>
                <w:color w:val="000000"/>
                <w:sz w:val="24"/>
                <w:szCs w:val="24"/>
                <w:lang w:val="en-US" w:eastAsia="fi-FI"/>
              </w:rPr>
            </w:pPr>
            <w:r w:rsidRPr="00945317">
              <w:rPr>
                <w:rFonts w:ascii="Calibri" w:eastAsia="Times New Roman" w:hAnsi="Calibri" w:cs="Calibri"/>
                <w:color w:val="000000"/>
                <w:sz w:val="24"/>
                <w:szCs w:val="24"/>
                <w:highlight w:val="yellow"/>
                <w:lang w:val="en-US" w:eastAsia="fi-FI"/>
              </w:rPr>
              <w:t>Specified</w:t>
            </w:r>
            <w:r w:rsidR="00937631" w:rsidRPr="00945317">
              <w:rPr>
                <w:rFonts w:ascii="Calibri" w:eastAsia="Times New Roman" w:hAnsi="Calibri" w:cs="Calibri"/>
                <w:color w:val="000000"/>
                <w:sz w:val="24"/>
                <w:szCs w:val="24"/>
                <w:lang w:val="en-US" w:eastAsia="fi-FI"/>
              </w:rPr>
              <w:t>:</w:t>
            </w:r>
          </w:p>
          <w:p w14:paraId="093A9540" w14:textId="77777777" w:rsidR="00937631" w:rsidRPr="00937631" w:rsidRDefault="00937631" w:rsidP="00937631">
            <w:pPr>
              <w:pStyle w:val="Heading2"/>
              <w:rPr>
                <w:sz w:val="16"/>
                <w:szCs w:val="8"/>
              </w:rPr>
            </w:pPr>
            <w:r w:rsidRPr="00937631">
              <w:rPr>
                <w:sz w:val="16"/>
                <w:szCs w:val="8"/>
              </w:rPr>
              <w:t>7.1I</w:t>
            </w:r>
            <w:r w:rsidRPr="00937631">
              <w:rPr>
                <w:sz w:val="16"/>
                <w:szCs w:val="8"/>
              </w:rPr>
              <w:tab/>
              <w:t>General</w:t>
            </w:r>
          </w:p>
          <w:p w14:paraId="4B4D0B4B" w14:textId="277C6FA0" w:rsidR="00937631" w:rsidRPr="00945317" w:rsidRDefault="00937631" w:rsidP="00937631">
            <w:pPr>
              <w:spacing w:after="0"/>
              <w:rPr>
                <w:rFonts w:eastAsia="Times New Roman"/>
                <w:color w:val="000000"/>
                <w:lang w:val="en-US" w:eastAsia="fi-FI"/>
              </w:rPr>
            </w:pPr>
            <w:r w:rsidRPr="00945317">
              <w:rPr>
                <w:sz w:val="10"/>
                <w:szCs w:val="10"/>
                <w:lang w:val="en-US"/>
              </w:rPr>
              <w:t>For a Redcap UE the requirements in Section 7 shall be verified with the channel bandwidth up to 20MHz</w:t>
            </w:r>
            <w:r w:rsidRPr="00945317">
              <w:rPr>
                <w:rFonts w:hint="eastAsia"/>
                <w:sz w:val="10"/>
                <w:szCs w:val="10"/>
                <w:lang w:val="en-US"/>
              </w:rPr>
              <w:t xml:space="preserve"> and REFSENS specified in clause 7.3I</w:t>
            </w:r>
            <w:r w:rsidRPr="00945317">
              <w:rPr>
                <w:sz w:val="10"/>
                <w:szCs w:val="10"/>
                <w:lang w:val="en-US"/>
              </w:rPr>
              <w:t>.</w:t>
            </w:r>
          </w:p>
        </w:tc>
      </w:tr>
      <w:tr w:rsidR="00B40585" w:rsidRPr="00EA78C3" w14:paraId="43605CBB" w14:textId="77777777" w:rsidTr="00874B2F">
        <w:trPr>
          <w:trHeight w:val="580"/>
          <w:jc w:val="center"/>
        </w:trPr>
        <w:tc>
          <w:tcPr>
            <w:tcW w:w="0" w:type="auto"/>
            <w:tcBorders>
              <w:top w:val="nil"/>
              <w:left w:val="single" w:sz="4" w:space="0" w:color="auto"/>
              <w:bottom w:val="single" w:sz="4" w:space="0" w:color="auto"/>
              <w:right w:val="single" w:sz="4" w:space="0" w:color="auto"/>
            </w:tcBorders>
            <w:shd w:val="clear" w:color="000000" w:fill="FFFFFF"/>
            <w:vAlign w:val="center"/>
          </w:tcPr>
          <w:p w14:paraId="1D29B578" w14:textId="1A583C5A" w:rsidR="00B40585" w:rsidRDefault="00B40585" w:rsidP="001D52FA">
            <w:pPr>
              <w:spacing w:after="0"/>
              <w:rPr>
                <w:rFonts w:eastAsia="Times New Roman"/>
                <w:color w:val="000000"/>
                <w:lang w:val="fi-FI" w:eastAsia="fi-FI"/>
              </w:rPr>
            </w:pPr>
            <w:r>
              <w:rPr>
                <w:rFonts w:eastAsia="Times New Roman"/>
                <w:color w:val="000000"/>
                <w:lang w:val="fi-FI" w:eastAsia="fi-FI"/>
              </w:rPr>
              <w:t>7.2</w:t>
            </w:r>
            <w:r w:rsidRPr="00B450D8">
              <w:rPr>
                <w:rFonts w:ascii="Calibri" w:eastAsia="Times New Roman" w:hAnsi="Calibri" w:cs="Calibri"/>
                <w:b/>
                <w:bCs/>
                <w:color w:val="FF0000"/>
                <w:sz w:val="24"/>
                <w:szCs w:val="24"/>
                <w:lang w:eastAsia="fi-FI"/>
              </w:rPr>
              <w:t>I</w:t>
            </w:r>
            <w:r>
              <w:rPr>
                <w:rFonts w:eastAsia="Times New Roman"/>
                <w:color w:val="000000"/>
                <w:lang w:val="fi-FI" w:eastAsia="fi-FI"/>
              </w:rPr>
              <w:t xml:space="preserve"> Diversity characteristics</w:t>
            </w:r>
          </w:p>
        </w:tc>
        <w:tc>
          <w:tcPr>
            <w:tcW w:w="2576" w:type="dxa"/>
            <w:tcBorders>
              <w:top w:val="nil"/>
              <w:left w:val="nil"/>
              <w:bottom w:val="single" w:sz="4" w:space="0" w:color="auto"/>
              <w:right w:val="single" w:sz="4" w:space="0" w:color="auto"/>
            </w:tcBorders>
            <w:shd w:val="clear" w:color="000000" w:fill="FFFFFF"/>
            <w:vAlign w:val="center"/>
          </w:tcPr>
          <w:p w14:paraId="64239036" w14:textId="29064577" w:rsidR="00B40585" w:rsidRPr="0016255F" w:rsidRDefault="00B40585" w:rsidP="001D52FA">
            <w:pPr>
              <w:spacing w:after="0"/>
              <w:rPr>
                <w:rFonts w:ascii="Calibri" w:eastAsia="Times New Roman" w:hAnsi="Calibri" w:cs="Calibri"/>
                <w:color w:val="000000"/>
                <w:sz w:val="24"/>
                <w:szCs w:val="24"/>
                <w:highlight w:val="yellow"/>
                <w:lang w:eastAsia="fi-FI"/>
              </w:rPr>
            </w:pPr>
            <w:r>
              <w:rPr>
                <w:rFonts w:ascii="Calibri" w:eastAsia="Times New Roman" w:hAnsi="Calibri" w:cs="Calibri"/>
                <w:color w:val="000000"/>
                <w:sz w:val="24"/>
                <w:szCs w:val="24"/>
                <w:highlight w:val="yellow"/>
                <w:lang w:eastAsia="fi-FI"/>
              </w:rPr>
              <w:t>Specified in 7.2</w:t>
            </w:r>
            <w:r w:rsidR="00FD5FA8">
              <w:rPr>
                <w:rFonts w:ascii="Calibri" w:eastAsia="Times New Roman" w:hAnsi="Calibri" w:cs="Calibri"/>
                <w:color w:val="000000"/>
                <w:sz w:val="24"/>
                <w:szCs w:val="24"/>
                <w:highlight w:val="yellow"/>
                <w:lang w:eastAsia="fi-FI"/>
              </w:rPr>
              <w:t xml:space="preserve"> instead</w:t>
            </w:r>
          </w:p>
        </w:tc>
      </w:tr>
      <w:tr w:rsidR="00874B2F" w:rsidRPr="00EA78C3" w14:paraId="68DDE888" w14:textId="01E3F36A" w:rsidTr="00874B2F">
        <w:trPr>
          <w:trHeight w:val="870"/>
          <w:jc w:val="center"/>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1B3D6011" w14:textId="6B9BB8BD" w:rsidR="00874B2F" w:rsidRPr="00441A28" w:rsidRDefault="00874B2F" w:rsidP="001D52FA">
            <w:pPr>
              <w:spacing w:after="0"/>
              <w:rPr>
                <w:rFonts w:eastAsia="Times New Roman"/>
                <w:color w:val="000000"/>
                <w:lang w:val="fi-FI" w:eastAsia="fi-FI"/>
              </w:rPr>
            </w:pPr>
            <w:r w:rsidRPr="00441A28">
              <w:rPr>
                <w:rFonts w:eastAsia="Times New Roman"/>
                <w:color w:val="000000"/>
                <w:lang w:val="fi-FI" w:eastAsia="fi-FI"/>
              </w:rPr>
              <w:t>7.3</w:t>
            </w:r>
            <w:r w:rsidRPr="00B450D8">
              <w:rPr>
                <w:rFonts w:ascii="Calibri" w:eastAsia="Times New Roman" w:hAnsi="Calibri" w:cs="Calibri"/>
                <w:b/>
                <w:bCs/>
                <w:color w:val="FF0000"/>
                <w:sz w:val="24"/>
                <w:szCs w:val="24"/>
                <w:lang w:eastAsia="fi-FI"/>
              </w:rPr>
              <w:t>I</w:t>
            </w:r>
            <w:r w:rsidRPr="00441A28">
              <w:rPr>
                <w:rFonts w:eastAsia="Times New Roman"/>
                <w:color w:val="000000"/>
                <w:lang w:val="fi-FI" w:eastAsia="fi-FI"/>
              </w:rPr>
              <w:t xml:space="preserve">.2 Reference sensitivity </w:t>
            </w:r>
          </w:p>
        </w:tc>
        <w:tc>
          <w:tcPr>
            <w:tcW w:w="2576" w:type="dxa"/>
            <w:tcBorders>
              <w:top w:val="nil"/>
              <w:left w:val="nil"/>
              <w:bottom w:val="single" w:sz="4" w:space="0" w:color="auto"/>
              <w:right w:val="single" w:sz="4" w:space="0" w:color="auto"/>
            </w:tcBorders>
            <w:shd w:val="clear" w:color="000000" w:fill="FFFFFF"/>
            <w:vAlign w:val="center"/>
          </w:tcPr>
          <w:p w14:paraId="61F0AB06" w14:textId="76B2CD50" w:rsidR="00874B2F" w:rsidRPr="00441A28" w:rsidRDefault="00C76543" w:rsidP="001D52FA">
            <w:pPr>
              <w:spacing w:after="0"/>
              <w:rPr>
                <w:rFonts w:eastAsia="Times New Roman"/>
                <w:color w:val="000000"/>
                <w:lang w:eastAsia="fi-FI"/>
              </w:rPr>
            </w:pPr>
            <w:r w:rsidRPr="0016255F">
              <w:rPr>
                <w:rFonts w:ascii="Calibri" w:eastAsia="Times New Roman" w:hAnsi="Calibri" w:cs="Calibri"/>
                <w:color w:val="000000"/>
                <w:sz w:val="24"/>
                <w:szCs w:val="24"/>
                <w:highlight w:val="yellow"/>
                <w:lang w:eastAsia="fi-FI"/>
              </w:rPr>
              <w:t>Specified</w:t>
            </w:r>
            <w:r>
              <w:rPr>
                <w:rFonts w:ascii="Calibri" w:eastAsia="Times New Roman" w:hAnsi="Calibri" w:cs="Calibri"/>
                <w:color w:val="000000"/>
                <w:sz w:val="24"/>
                <w:szCs w:val="24"/>
                <w:lang w:eastAsia="fi-FI"/>
              </w:rPr>
              <w:t>: relaxation &amp; HD-FDD</w:t>
            </w:r>
          </w:p>
        </w:tc>
      </w:tr>
      <w:tr w:rsidR="00874B2F" w:rsidRPr="00EA78C3" w14:paraId="271D3CA5" w14:textId="4569E8DA" w:rsidTr="00874B2F">
        <w:trPr>
          <w:trHeight w:val="580"/>
          <w:jc w:val="center"/>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42EA411" w14:textId="56E2BD4A" w:rsidR="00874B2F" w:rsidRPr="00441A28" w:rsidRDefault="00874B2F" w:rsidP="001D52FA">
            <w:pPr>
              <w:spacing w:after="0"/>
              <w:rPr>
                <w:rFonts w:eastAsia="Times New Roman"/>
                <w:color w:val="000000"/>
                <w:lang w:val="fi-FI" w:eastAsia="fi-FI"/>
              </w:rPr>
            </w:pPr>
            <w:r w:rsidRPr="00441A28">
              <w:rPr>
                <w:rFonts w:eastAsia="Times New Roman"/>
                <w:color w:val="000000"/>
                <w:lang w:val="fi-FI" w:eastAsia="fi-FI"/>
              </w:rPr>
              <w:t>7.4</w:t>
            </w:r>
            <w:r w:rsidRPr="00B450D8">
              <w:rPr>
                <w:rFonts w:ascii="Calibri" w:eastAsia="Times New Roman" w:hAnsi="Calibri" w:cs="Calibri"/>
                <w:b/>
                <w:bCs/>
                <w:color w:val="FF0000"/>
                <w:sz w:val="24"/>
                <w:szCs w:val="24"/>
                <w:lang w:eastAsia="fi-FI"/>
              </w:rPr>
              <w:t>I</w:t>
            </w:r>
            <w:r w:rsidRPr="00441A28">
              <w:rPr>
                <w:rFonts w:eastAsia="Times New Roman"/>
                <w:color w:val="000000"/>
                <w:lang w:val="fi-FI" w:eastAsia="fi-FI"/>
              </w:rPr>
              <w:t xml:space="preserve"> Max input level</w:t>
            </w:r>
          </w:p>
        </w:tc>
        <w:tc>
          <w:tcPr>
            <w:tcW w:w="2576" w:type="dxa"/>
            <w:tcBorders>
              <w:top w:val="nil"/>
              <w:left w:val="nil"/>
              <w:bottom w:val="single" w:sz="4" w:space="0" w:color="auto"/>
              <w:right w:val="single" w:sz="4" w:space="0" w:color="auto"/>
            </w:tcBorders>
            <w:shd w:val="clear" w:color="auto" w:fill="auto"/>
            <w:vAlign w:val="center"/>
          </w:tcPr>
          <w:p w14:paraId="68B94872" w14:textId="3A361827" w:rsidR="00874B2F" w:rsidRPr="00441A28" w:rsidRDefault="00054F7C" w:rsidP="001D52FA">
            <w:pPr>
              <w:spacing w:after="0"/>
              <w:rPr>
                <w:rFonts w:eastAsia="Times New Roman"/>
                <w:color w:val="000000"/>
                <w:lang w:eastAsia="fi-FI"/>
              </w:rPr>
            </w:pPr>
            <w:r>
              <w:rPr>
                <w:rFonts w:eastAsia="Times New Roman"/>
                <w:color w:val="000000"/>
                <w:lang w:eastAsia="fi-FI"/>
              </w:rPr>
              <w:t xml:space="preserve">Covered by 7.1I </w:t>
            </w:r>
          </w:p>
        </w:tc>
      </w:tr>
      <w:tr w:rsidR="00874B2F" w:rsidRPr="00EA78C3" w14:paraId="5EE0A2A5" w14:textId="045768DC" w:rsidTr="00874B2F">
        <w:trPr>
          <w:trHeight w:val="580"/>
          <w:jc w:val="center"/>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7AC49C1" w14:textId="55130743" w:rsidR="00874B2F" w:rsidRPr="00441A28" w:rsidRDefault="00874B2F" w:rsidP="001D52FA">
            <w:pPr>
              <w:spacing w:after="0"/>
              <w:rPr>
                <w:rFonts w:eastAsia="Times New Roman"/>
                <w:color w:val="000000"/>
                <w:lang w:val="fi-FI" w:eastAsia="fi-FI"/>
              </w:rPr>
            </w:pPr>
            <w:r w:rsidRPr="00441A28">
              <w:rPr>
                <w:rFonts w:eastAsia="Times New Roman"/>
                <w:color w:val="000000"/>
                <w:lang w:val="fi-FI" w:eastAsia="fi-FI"/>
              </w:rPr>
              <w:t>7.5</w:t>
            </w:r>
            <w:r w:rsidRPr="00B450D8">
              <w:rPr>
                <w:rFonts w:ascii="Calibri" w:eastAsia="Times New Roman" w:hAnsi="Calibri" w:cs="Calibri"/>
                <w:b/>
                <w:bCs/>
                <w:color w:val="FF0000"/>
                <w:sz w:val="24"/>
                <w:szCs w:val="24"/>
                <w:lang w:eastAsia="fi-FI"/>
              </w:rPr>
              <w:t>I</w:t>
            </w:r>
            <w:r w:rsidRPr="00441A28">
              <w:rPr>
                <w:rFonts w:eastAsia="Times New Roman"/>
                <w:color w:val="000000"/>
                <w:lang w:val="fi-FI" w:eastAsia="fi-FI"/>
              </w:rPr>
              <w:t xml:space="preserve"> Adjacent channel selectivity</w:t>
            </w:r>
          </w:p>
        </w:tc>
        <w:tc>
          <w:tcPr>
            <w:tcW w:w="2576" w:type="dxa"/>
            <w:tcBorders>
              <w:top w:val="nil"/>
              <w:left w:val="nil"/>
              <w:bottom w:val="single" w:sz="4" w:space="0" w:color="auto"/>
              <w:right w:val="single" w:sz="4" w:space="0" w:color="auto"/>
            </w:tcBorders>
            <w:shd w:val="clear" w:color="auto" w:fill="auto"/>
            <w:vAlign w:val="center"/>
          </w:tcPr>
          <w:p w14:paraId="4F933EE4" w14:textId="414AA314" w:rsidR="00874B2F" w:rsidRPr="00441A28" w:rsidRDefault="00054F7C" w:rsidP="001D52FA">
            <w:pPr>
              <w:spacing w:after="0"/>
              <w:rPr>
                <w:rFonts w:eastAsia="Times New Roman"/>
                <w:color w:val="000000"/>
                <w:lang w:eastAsia="fi-FI"/>
              </w:rPr>
            </w:pPr>
            <w:r>
              <w:rPr>
                <w:rFonts w:eastAsia="Times New Roman"/>
                <w:color w:val="000000"/>
                <w:lang w:eastAsia="fi-FI"/>
              </w:rPr>
              <w:t>Covered by 7.1I</w:t>
            </w:r>
          </w:p>
        </w:tc>
      </w:tr>
      <w:tr w:rsidR="00874B2F" w:rsidRPr="00EA78C3" w14:paraId="69606740" w14:textId="4AE55D12" w:rsidTr="00874B2F">
        <w:trPr>
          <w:trHeight w:val="870"/>
          <w:jc w:val="center"/>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6ACC6A68" w14:textId="2E352093" w:rsidR="00874B2F" w:rsidRPr="00441A28" w:rsidRDefault="00874B2F" w:rsidP="001D52FA">
            <w:pPr>
              <w:spacing w:after="0"/>
              <w:rPr>
                <w:rFonts w:eastAsia="Times New Roman"/>
                <w:color w:val="000000"/>
                <w:lang w:val="fi-FI" w:eastAsia="fi-FI"/>
              </w:rPr>
            </w:pPr>
            <w:r w:rsidRPr="00441A28">
              <w:rPr>
                <w:rFonts w:eastAsia="Times New Roman"/>
                <w:color w:val="000000"/>
                <w:lang w:val="fi-FI" w:eastAsia="fi-FI"/>
              </w:rPr>
              <w:t>7.6</w:t>
            </w:r>
            <w:r w:rsidRPr="00B450D8">
              <w:rPr>
                <w:rFonts w:ascii="Calibri" w:eastAsia="Times New Roman" w:hAnsi="Calibri" w:cs="Calibri"/>
                <w:b/>
                <w:bCs/>
                <w:color w:val="FF0000"/>
                <w:sz w:val="24"/>
                <w:szCs w:val="24"/>
                <w:lang w:eastAsia="fi-FI"/>
              </w:rPr>
              <w:t>I</w:t>
            </w:r>
            <w:r w:rsidRPr="00441A28">
              <w:rPr>
                <w:rFonts w:eastAsia="Times New Roman"/>
                <w:color w:val="000000"/>
                <w:lang w:val="fi-FI" w:eastAsia="fi-FI"/>
              </w:rPr>
              <w:t>.2 In-band blocking</w:t>
            </w:r>
          </w:p>
        </w:tc>
        <w:tc>
          <w:tcPr>
            <w:tcW w:w="2576" w:type="dxa"/>
            <w:tcBorders>
              <w:top w:val="nil"/>
              <w:left w:val="nil"/>
              <w:bottom w:val="single" w:sz="4" w:space="0" w:color="auto"/>
              <w:right w:val="single" w:sz="4" w:space="0" w:color="auto"/>
            </w:tcBorders>
            <w:shd w:val="clear" w:color="auto" w:fill="auto"/>
            <w:vAlign w:val="center"/>
          </w:tcPr>
          <w:p w14:paraId="0B3AC9E7" w14:textId="431C82F3" w:rsidR="00874B2F" w:rsidRPr="00441A28" w:rsidRDefault="00054F7C" w:rsidP="001D52FA">
            <w:pPr>
              <w:spacing w:after="0"/>
              <w:rPr>
                <w:rFonts w:eastAsia="Times New Roman"/>
                <w:color w:val="000000"/>
                <w:lang w:eastAsia="fi-FI"/>
              </w:rPr>
            </w:pPr>
            <w:r>
              <w:rPr>
                <w:rFonts w:eastAsia="Times New Roman"/>
                <w:color w:val="000000"/>
                <w:lang w:eastAsia="fi-FI"/>
              </w:rPr>
              <w:t>Covered by 7.1I</w:t>
            </w:r>
          </w:p>
        </w:tc>
      </w:tr>
      <w:tr w:rsidR="00874B2F" w:rsidRPr="00EA78C3" w14:paraId="353AC42E" w14:textId="45FA73E4" w:rsidTr="00874B2F">
        <w:trPr>
          <w:trHeight w:val="870"/>
          <w:jc w:val="center"/>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3265F544" w14:textId="2ACE582F" w:rsidR="00874B2F" w:rsidRPr="00441A28" w:rsidRDefault="00874B2F" w:rsidP="001D52FA">
            <w:pPr>
              <w:spacing w:after="0"/>
              <w:rPr>
                <w:rFonts w:eastAsia="Times New Roman"/>
                <w:color w:val="000000"/>
                <w:lang w:val="fi-FI" w:eastAsia="fi-FI"/>
              </w:rPr>
            </w:pPr>
            <w:r w:rsidRPr="00441A28">
              <w:rPr>
                <w:rFonts w:eastAsia="Times New Roman"/>
                <w:color w:val="000000"/>
                <w:lang w:val="fi-FI" w:eastAsia="fi-FI"/>
              </w:rPr>
              <w:t>7.6</w:t>
            </w:r>
            <w:r w:rsidRPr="00945317">
              <w:rPr>
                <w:rFonts w:ascii="Calibri" w:eastAsia="Times New Roman" w:hAnsi="Calibri" w:cs="Calibri"/>
                <w:b/>
                <w:bCs/>
                <w:color w:val="FF0000"/>
                <w:sz w:val="24"/>
                <w:szCs w:val="24"/>
                <w:lang w:val="en-US" w:eastAsia="fi-FI"/>
              </w:rPr>
              <w:t>I</w:t>
            </w:r>
            <w:r w:rsidRPr="00441A28">
              <w:rPr>
                <w:rFonts w:eastAsia="Times New Roman"/>
                <w:color w:val="000000"/>
                <w:lang w:val="fi-FI" w:eastAsia="fi-FI"/>
              </w:rPr>
              <w:t xml:space="preserve">.3 Out of band blocking </w:t>
            </w:r>
          </w:p>
        </w:tc>
        <w:tc>
          <w:tcPr>
            <w:tcW w:w="2576" w:type="dxa"/>
            <w:tcBorders>
              <w:top w:val="nil"/>
              <w:left w:val="nil"/>
              <w:bottom w:val="single" w:sz="4" w:space="0" w:color="auto"/>
              <w:right w:val="single" w:sz="4" w:space="0" w:color="auto"/>
            </w:tcBorders>
            <w:shd w:val="clear" w:color="auto" w:fill="auto"/>
            <w:vAlign w:val="center"/>
          </w:tcPr>
          <w:p w14:paraId="7FDF5131" w14:textId="0662A279" w:rsidR="00874B2F" w:rsidRPr="00441A28" w:rsidRDefault="00054F7C" w:rsidP="001D52FA">
            <w:pPr>
              <w:spacing w:after="0"/>
              <w:rPr>
                <w:rFonts w:eastAsia="Times New Roman"/>
                <w:color w:val="000000"/>
                <w:lang w:eastAsia="fi-FI"/>
              </w:rPr>
            </w:pPr>
            <w:r>
              <w:rPr>
                <w:rFonts w:eastAsia="Times New Roman"/>
                <w:color w:val="000000"/>
                <w:lang w:eastAsia="fi-FI"/>
              </w:rPr>
              <w:t>Covered by 7.1I</w:t>
            </w:r>
          </w:p>
        </w:tc>
      </w:tr>
      <w:tr w:rsidR="00874B2F" w:rsidRPr="00EA78C3" w14:paraId="2A494A75" w14:textId="1D411B12" w:rsidTr="00874B2F">
        <w:trPr>
          <w:trHeight w:val="290"/>
          <w:jc w:val="center"/>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A84EA76" w14:textId="0D5E97AA" w:rsidR="00874B2F" w:rsidRPr="00441A28" w:rsidRDefault="00874B2F" w:rsidP="001D52FA">
            <w:pPr>
              <w:spacing w:after="0"/>
              <w:rPr>
                <w:rFonts w:eastAsia="Times New Roman"/>
                <w:color w:val="000000"/>
                <w:lang w:val="fi-FI" w:eastAsia="fi-FI"/>
              </w:rPr>
            </w:pPr>
            <w:r w:rsidRPr="00441A28">
              <w:rPr>
                <w:rFonts w:eastAsia="Times New Roman"/>
                <w:color w:val="000000"/>
                <w:lang w:val="fi-FI" w:eastAsia="fi-FI"/>
              </w:rPr>
              <w:t>7.6</w:t>
            </w:r>
            <w:r w:rsidRPr="00B450D8">
              <w:rPr>
                <w:rFonts w:ascii="Calibri" w:eastAsia="Times New Roman" w:hAnsi="Calibri" w:cs="Calibri"/>
                <w:b/>
                <w:bCs/>
                <w:color w:val="FF0000"/>
                <w:sz w:val="24"/>
                <w:szCs w:val="24"/>
                <w:lang w:eastAsia="fi-FI"/>
              </w:rPr>
              <w:t>I</w:t>
            </w:r>
            <w:r w:rsidRPr="00441A28">
              <w:rPr>
                <w:rFonts w:eastAsia="Times New Roman"/>
                <w:color w:val="000000"/>
                <w:lang w:val="fi-FI" w:eastAsia="fi-FI"/>
              </w:rPr>
              <w:t>.4 Narrow band blocking</w:t>
            </w:r>
          </w:p>
        </w:tc>
        <w:tc>
          <w:tcPr>
            <w:tcW w:w="2576" w:type="dxa"/>
            <w:tcBorders>
              <w:top w:val="nil"/>
              <w:left w:val="nil"/>
              <w:bottom w:val="single" w:sz="4" w:space="0" w:color="auto"/>
              <w:right w:val="single" w:sz="4" w:space="0" w:color="auto"/>
            </w:tcBorders>
            <w:shd w:val="clear" w:color="auto" w:fill="auto"/>
            <w:vAlign w:val="center"/>
          </w:tcPr>
          <w:p w14:paraId="11C76A64" w14:textId="3B3C4F88" w:rsidR="00874B2F" w:rsidRPr="00A74659" w:rsidRDefault="00054F7C" w:rsidP="001D52FA">
            <w:pPr>
              <w:spacing w:after="0"/>
              <w:rPr>
                <w:rFonts w:eastAsia="Times New Roman"/>
                <w:color w:val="000000"/>
                <w:lang w:eastAsia="fi-FI"/>
              </w:rPr>
            </w:pPr>
            <w:r>
              <w:rPr>
                <w:rFonts w:eastAsia="Times New Roman"/>
                <w:color w:val="000000"/>
                <w:lang w:eastAsia="fi-FI"/>
              </w:rPr>
              <w:t>Covered by 7.1I</w:t>
            </w:r>
          </w:p>
        </w:tc>
      </w:tr>
      <w:tr w:rsidR="00874B2F" w:rsidRPr="00EA78C3" w14:paraId="0E94A25B" w14:textId="66807001" w:rsidTr="00874B2F">
        <w:trPr>
          <w:trHeight w:val="870"/>
          <w:jc w:val="center"/>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58BA32F5" w14:textId="6396181C" w:rsidR="00874B2F" w:rsidRPr="00441A28" w:rsidRDefault="00874B2F" w:rsidP="001D52FA">
            <w:pPr>
              <w:spacing w:after="0"/>
              <w:rPr>
                <w:rFonts w:eastAsia="Times New Roman"/>
                <w:color w:val="000000"/>
                <w:lang w:val="fi-FI" w:eastAsia="fi-FI"/>
              </w:rPr>
            </w:pPr>
            <w:r>
              <w:rPr>
                <w:rFonts w:eastAsia="Times New Roman"/>
                <w:color w:val="000000"/>
                <w:lang w:val="fi-FI" w:eastAsia="fi-FI"/>
              </w:rPr>
              <w:t>7.7</w:t>
            </w:r>
            <w:r w:rsidRPr="00B450D8">
              <w:rPr>
                <w:rFonts w:ascii="Calibri" w:eastAsia="Times New Roman" w:hAnsi="Calibri" w:cs="Calibri"/>
                <w:b/>
                <w:bCs/>
                <w:color w:val="FF0000"/>
                <w:sz w:val="24"/>
                <w:szCs w:val="24"/>
                <w:lang w:eastAsia="fi-FI"/>
              </w:rPr>
              <w:t>I</w:t>
            </w:r>
            <w:r>
              <w:rPr>
                <w:rFonts w:eastAsia="Times New Roman"/>
                <w:color w:val="000000"/>
                <w:lang w:val="fi-FI" w:eastAsia="fi-FI"/>
              </w:rPr>
              <w:t xml:space="preserve"> </w:t>
            </w:r>
            <w:r w:rsidRPr="00441A28">
              <w:rPr>
                <w:rFonts w:eastAsia="Times New Roman"/>
                <w:color w:val="000000"/>
                <w:lang w:val="fi-FI" w:eastAsia="fi-FI"/>
              </w:rPr>
              <w:t>Spurious response</w:t>
            </w:r>
          </w:p>
        </w:tc>
        <w:tc>
          <w:tcPr>
            <w:tcW w:w="2576" w:type="dxa"/>
            <w:tcBorders>
              <w:top w:val="nil"/>
              <w:left w:val="nil"/>
              <w:bottom w:val="single" w:sz="4" w:space="0" w:color="auto"/>
              <w:right w:val="single" w:sz="4" w:space="0" w:color="auto"/>
            </w:tcBorders>
            <w:shd w:val="clear" w:color="auto" w:fill="auto"/>
            <w:vAlign w:val="center"/>
          </w:tcPr>
          <w:p w14:paraId="4A613755" w14:textId="5F0AB362" w:rsidR="00874B2F" w:rsidRPr="00441A28" w:rsidRDefault="00054F7C" w:rsidP="001D52FA">
            <w:pPr>
              <w:spacing w:after="0"/>
              <w:rPr>
                <w:rFonts w:eastAsia="Times New Roman"/>
                <w:color w:val="000000"/>
                <w:lang w:eastAsia="fi-FI"/>
              </w:rPr>
            </w:pPr>
            <w:r>
              <w:rPr>
                <w:rFonts w:eastAsia="Times New Roman"/>
                <w:color w:val="000000"/>
                <w:lang w:eastAsia="fi-FI"/>
              </w:rPr>
              <w:t>Covered by 7.1I</w:t>
            </w:r>
          </w:p>
        </w:tc>
      </w:tr>
      <w:tr w:rsidR="00874B2F" w:rsidRPr="00EA78C3" w14:paraId="60BDF1B4" w14:textId="3B8BFE99" w:rsidTr="00874B2F">
        <w:trPr>
          <w:trHeight w:val="870"/>
          <w:jc w:val="center"/>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72534CD" w14:textId="1B9A8419" w:rsidR="00874B2F" w:rsidRPr="00441A28" w:rsidRDefault="00874B2F" w:rsidP="001D52FA">
            <w:pPr>
              <w:spacing w:after="0"/>
              <w:rPr>
                <w:rFonts w:eastAsia="Times New Roman"/>
                <w:color w:val="000000"/>
                <w:lang w:val="fi-FI" w:eastAsia="fi-FI"/>
              </w:rPr>
            </w:pPr>
            <w:r w:rsidRPr="00441A28">
              <w:rPr>
                <w:rFonts w:eastAsia="Times New Roman"/>
                <w:color w:val="000000"/>
                <w:lang w:val="fi-FI" w:eastAsia="fi-FI"/>
              </w:rPr>
              <w:t>7.</w:t>
            </w:r>
            <w:r>
              <w:rPr>
                <w:rFonts w:eastAsia="Times New Roman"/>
                <w:color w:val="000000"/>
                <w:lang w:val="fi-FI" w:eastAsia="fi-FI"/>
              </w:rPr>
              <w:t>8</w:t>
            </w:r>
            <w:r w:rsidRPr="00B450D8">
              <w:rPr>
                <w:rFonts w:ascii="Calibri" w:eastAsia="Times New Roman" w:hAnsi="Calibri" w:cs="Calibri"/>
                <w:b/>
                <w:bCs/>
                <w:color w:val="FF0000"/>
                <w:sz w:val="24"/>
                <w:szCs w:val="24"/>
                <w:lang w:eastAsia="fi-FI"/>
              </w:rPr>
              <w:t>I</w:t>
            </w:r>
            <w:r w:rsidRPr="00441A28">
              <w:rPr>
                <w:rFonts w:eastAsia="Times New Roman"/>
                <w:color w:val="000000"/>
                <w:lang w:val="fi-FI" w:eastAsia="fi-FI"/>
              </w:rPr>
              <w:t xml:space="preserve"> Intermodulation characteristics</w:t>
            </w:r>
          </w:p>
        </w:tc>
        <w:tc>
          <w:tcPr>
            <w:tcW w:w="2576" w:type="dxa"/>
            <w:tcBorders>
              <w:top w:val="nil"/>
              <w:left w:val="nil"/>
              <w:bottom w:val="single" w:sz="4" w:space="0" w:color="auto"/>
              <w:right w:val="single" w:sz="4" w:space="0" w:color="auto"/>
            </w:tcBorders>
            <w:shd w:val="clear" w:color="auto" w:fill="auto"/>
            <w:vAlign w:val="center"/>
          </w:tcPr>
          <w:p w14:paraId="47C16148" w14:textId="20FBA2F2" w:rsidR="00874B2F" w:rsidRPr="00441A28" w:rsidRDefault="00054F7C" w:rsidP="001D52FA">
            <w:pPr>
              <w:spacing w:after="0"/>
              <w:rPr>
                <w:rFonts w:eastAsia="Times New Roman"/>
                <w:color w:val="000000"/>
                <w:lang w:eastAsia="fi-FI"/>
              </w:rPr>
            </w:pPr>
            <w:r>
              <w:rPr>
                <w:rFonts w:eastAsia="Times New Roman"/>
                <w:color w:val="000000"/>
                <w:lang w:eastAsia="fi-FI"/>
              </w:rPr>
              <w:t>Covered by 7.1I</w:t>
            </w:r>
          </w:p>
        </w:tc>
      </w:tr>
      <w:tr w:rsidR="00874B2F" w:rsidRPr="00EA78C3" w14:paraId="5750B5CC" w14:textId="60902283" w:rsidTr="00874B2F">
        <w:trPr>
          <w:trHeight w:val="870"/>
          <w:jc w:val="center"/>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1EE6B77" w14:textId="630CE60E" w:rsidR="00874B2F" w:rsidRDefault="00874B2F" w:rsidP="001D52FA">
            <w:pPr>
              <w:spacing w:after="0"/>
              <w:rPr>
                <w:rFonts w:eastAsia="Times New Roman"/>
                <w:color w:val="000000"/>
                <w:lang w:val="fi-FI" w:eastAsia="fi-FI"/>
              </w:rPr>
            </w:pPr>
            <w:r>
              <w:rPr>
                <w:rFonts w:eastAsia="Times New Roman"/>
                <w:color w:val="000000"/>
                <w:lang w:val="fi-FI" w:eastAsia="fi-FI"/>
              </w:rPr>
              <w:t>7.9</w:t>
            </w:r>
            <w:r w:rsidRPr="00B450D8">
              <w:rPr>
                <w:rFonts w:ascii="Calibri" w:eastAsia="Times New Roman" w:hAnsi="Calibri" w:cs="Calibri"/>
                <w:b/>
                <w:bCs/>
                <w:color w:val="FF0000"/>
                <w:sz w:val="24"/>
                <w:szCs w:val="24"/>
                <w:lang w:eastAsia="fi-FI"/>
              </w:rPr>
              <w:t>I</w:t>
            </w:r>
            <w:r>
              <w:rPr>
                <w:rFonts w:eastAsia="Times New Roman"/>
                <w:color w:val="000000"/>
                <w:lang w:val="fi-FI" w:eastAsia="fi-FI"/>
              </w:rPr>
              <w:t xml:space="preserve"> </w:t>
            </w:r>
            <w:r>
              <w:t>Spurious emissions</w:t>
            </w:r>
          </w:p>
        </w:tc>
        <w:tc>
          <w:tcPr>
            <w:tcW w:w="2576" w:type="dxa"/>
            <w:tcBorders>
              <w:top w:val="nil"/>
              <w:left w:val="nil"/>
              <w:bottom w:val="single" w:sz="4" w:space="0" w:color="auto"/>
              <w:right w:val="single" w:sz="4" w:space="0" w:color="auto"/>
            </w:tcBorders>
            <w:shd w:val="clear" w:color="auto" w:fill="auto"/>
            <w:vAlign w:val="center"/>
          </w:tcPr>
          <w:p w14:paraId="629DB5B4" w14:textId="4A823D96" w:rsidR="00874B2F" w:rsidRPr="00441A28" w:rsidRDefault="00054F7C" w:rsidP="001D52FA">
            <w:pPr>
              <w:spacing w:after="0"/>
              <w:rPr>
                <w:rFonts w:eastAsia="Times New Roman"/>
                <w:color w:val="000000"/>
                <w:lang w:eastAsia="fi-FI"/>
              </w:rPr>
            </w:pPr>
            <w:r>
              <w:rPr>
                <w:rFonts w:eastAsia="Times New Roman"/>
                <w:color w:val="000000"/>
                <w:lang w:eastAsia="fi-FI"/>
              </w:rPr>
              <w:t>Covered by 7.1I</w:t>
            </w:r>
          </w:p>
        </w:tc>
      </w:tr>
    </w:tbl>
    <w:p w14:paraId="13F6456B" w14:textId="69D1D07E" w:rsidR="00164448" w:rsidRDefault="00164448" w:rsidP="00584944">
      <w:pPr>
        <w:jc w:val="both"/>
        <w:rPr>
          <w:bCs/>
        </w:rPr>
      </w:pPr>
    </w:p>
    <w:p w14:paraId="31385B93" w14:textId="1AFA21EB" w:rsidR="00164448" w:rsidRPr="00945317" w:rsidRDefault="006541F2" w:rsidP="00584944">
      <w:pPr>
        <w:jc w:val="both"/>
        <w:rPr>
          <w:bCs/>
          <w:lang w:val="en-US"/>
        </w:rPr>
      </w:pPr>
      <w:r w:rsidRPr="00945317">
        <w:rPr>
          <w:bCs/>
          <w:lang w:val="en-US"/>
        </w:rPr>
        <w:t xml:space="preserve">From the table, we can observe that </w:t>
      </w:r>
      <w:r w:rsidR="0049520E" w:rsidRPr="00945317">
        <w:rPr>
          <w:bCs/>
          <w:lang w:val="en-US"/>
        </w:rPr>
        <w:t xml:space="preserve">some improvements on </w:t>
      </w:r>
      <w:r w:rsidRPr="00945317">
        <w:rPr>
          <w:bCs/>
          <w:lang w:val="en-US"/>
        </w:rPr>
        <w:t>RedCap PC3</w:t>
      </w:r>
      <w:r w:rsidR="0049520E" w:rsidRPr="00945317">
        <w:rPr>
          <w:bCs/>
          <w:lang w:val="en-US"/>
        </w:rPr>
        <w:t xml:space="preserve"> specification may be needed.</w:t>
      </w:r>
    </w:p>
    <w:p w14:paraId="4ACC2644" w14:textId="1C21BC20" w:rsidR="00584944" w:rsidRPr="00945317" w:rsidRDefault="00EE1CF7" w:rsidP="00584944">
      <w:pPr>
        <w:rPr>
          <w:lang w:val="en-US" w:eastAsia="ja-JP"/>
        </w:rPr>
      </w:pPr>
      <w:r w:rsidRPr="00945317">
        <w:rPr>
          <w:b/>
          <w:lang w:val="en-US"/>
        </w:rPr>
        <w:t>Proposal</w:t>
      </w:r>
      <w:r w:rsidR="00584944" w:rsidRPr="00945317">
        <w:rPr>
          <w:b/>
          <w:lang w:val="en-US"/>
        </w:rPr>
        <w:t xml:space="preserve"> 1: </w:t>
      </w:r>
      <w:r w:rsidRPr="00945317">
        <w:rPr>
          <w:b/>
          <w:lang w:val="en-US"/>
        </w:rPr>
        <w:t>RAN4 to make necessary i</w:t>
      </w:r>
      <w:r w:rsidR="0049520E" w:rsidRPr="00945317">
        <w:rPr>
          <w:b/>
          <w:lang w:val="en-US"/>
        </w:rPr>
        <w:t>mprovements on RedCap PC3 specification in the current RAN4 specs.</w:t>
      </w:r>
    </w:p>
    <w:p w14:paraId="2AAF9378" w14:textId="4A1C7E94" w:rsidR="009C6625" w:rsidRDefault="009C6625" w:rsidP="009C6625">
      <w:pPr>
        <w:pStyle w:val="Heading2"/>
      </w:pPr>
      <w:r>
        <w:t>2.</w:t>
      </w:r>
      <w:r w:rsidR="00584944">
        <w:t>2</w:t>
      </w:r>
      <w:r>
        <w:t xml:space="preserve"> </w:t>
      </w:r>
      <w:r w:rsidR="00B373EB">
        <w:t>Enabling HPUE including PC2 for RedCap</w:t>
      </w:r>
      <w:r w:rsidR="00F03B10">
        <w:t xml:space="preserve"> </w:t>
      </w:r>
    </w:p>
    <w:p w14:paraId="1B003961" w14:textId="75D6E6E7" w:rsidR="00805E83" w:rsidRPr="00945317" w:rsidRDefault="009C0FB0" w:rsidP="00D776A6">
      <w:pPr>
        <w:jc w:val="both"/>
        <w:rPr>
          <w:bCs/>
          <w:lang w:val="en-US"/>
        </w:rPr>
      </w:pPr>
      <w:r w:rsidRPr="00945317">
        <w:rPr>
          <w:bCs/>
          <w:lang w:val="en-US"/>
        </w:rPr>
        <w:t>As stated in [1], there is a strong commercial demand to extend cell coverage for NR deployment as well as improve the data rate of cell edge RedCap UE, in particular in a typical deployment where RedCap UE and non-RedCap normal UE are operated in the same network and on the same carrier, thus increasing the maximum transmit power from PC3 23dBm to PC2 26dBm or higher for RedCap UE is of strong interests.</w:t>
      </w:r>
    </w:p>
    <w:p w14:paraId="506527C6" w14:textId="1ECF06C1" w:rsidR="00716311" w:rsidRPr="00945317" w:rsidRDefault="00716311" w:rsidP="00D776A6">
      <w:pPr>
        <w:jc w:val="both"/>
        <w:rPr>
          <w:bCs/>
          <w:lang w:val="en-US"/>
        </w:rPr>
      </w:pPr>
      <w:r w:rsidRPr="00945317">
        <w:rPr>
          <w:bCs/>
          <w:lang w:val="en-US"/>
        </w:rPr>
        <w:lastRenderedPageBreak/>
        <w:t xml:space="preserve">From RAN4 specs perspective, enabling PC2 support for RedCap </w:t>
      </w:r>
      <w:r w:rsidR="008A4177" w:rsidRPr="00945317">
        <w:rPr>
          <w:bCs/>
          <w:lang w:val="en-US"/>
        </w:rPr>
        <w:t>may</w:t>
      </w:r>
      <w:r w:rsidR="00900C8A" w:rsidRPr="00945317">
        <w:rPr>
          <w:bCs/>
          <w:lang w:val="en-US"/>
        </w:rPr>
        <w:t xml:space="preserve"> </w:t>
      </w:r>
      <w:r w:rsidRPr="00945317">
        <w:rPr>
          <w:bCs/>
          <w:lang w:val="en-US"/>
        </w:rPr>
        <w:t>require to revisit the following subclauses</w:t>
      </w:r>
      <w:r w:rsidR="008A4177" w:rsidRPr="00945317">
        <w:rPr>
          <w:bCs/>
          <w:lang w:val="en-US"/>
        </w:rPr>
        <w:t xml:space="preserve"> </w:t>
      </w:r>
      <w:r w:rsidR="00900C8A" w:rsidRPr="00945317">
        <w:rPr>
          <w:bCs/>
          <w:lang w:val="en-US"/>
        </w:rPr>
        <w:t xml:space="preserve">on both system parameters and </w:t>
      </w:r>
      <w:r w:rsidR="008A4177" w:rsidRPr="00945317">
        <w:rPr>
          <w:bCs/>
          <w:lang w:val="en-US"/>
        </w:rPr>
        <w:t>ideally</w:t>
      </w:r>
      <w:r w:rsidRPr="00945317">
        <w:rPr>
          <w:bCs/>
          <w:lang w:val="en-US"/>
        </w:rPr>
        <w:t>:</w:t>
      </w:r>
    </w:p>
    <w:p w14:paraId="405C43E9" w14:textId="6E842328" w:rsidR="00716311" w:rsidRDefault="008A4177" w:rsidP="008A4177">
      <w:pPr>
        <w:pStyle w:val="ListParagraph"/>
        <w:numPr>
          <w:ilvl w:val="0"/>
          <w:numId w:val="34"/>
        </w:numPr>
        <w:jc w:val="both"/>
        <w:rPr>
          <w:bCs/>
        </w:rPr>
      </w:pPr>
      <w:r>
        <w:rPr>
          <w:bCs/>
        </w:rPr>
        <w:t>5.2I</w:t>
      </w:r>
    </w:p>
    <w:p w14:paraId="03BD2E34" w14:textId="08A76C9C" w:rsidR="008A4177" w:rsidRDefault="008A4177" w:rsidP="008A4177">
      <w:pPr>
        <w:pStyle w:val="ListParagraph"/>
        <w:numPr>
          <w:ilvl w:val="0"/>
          <w:numId w:val="34"/>
        </w:numPr>
        <w:jc w:val="both"/>
        <w:rPr>
          <w:bCs/>
        </w:rPr>
      </w:pPr>
      <w:r>
        <w:rPr>
          <w:bCs/>
        </w:rPr>
        <w:t>6.1I</w:t>
      </w:r>
    </w:p>
    <w:p w14:paraId="6D4941C1" w14:textId="788C2CD0" w:rsidR="008A4177" w:rsidRDefault="008A4177" w:rsidP="008A4177">
      <w:pPr>
        <w:pStyle w:val="ListParagraph"/>
        <w:numPr>
          <w:ilvl w:val="0"/>
          <w:numId w:val="34"/>
        </w:numPr>
        <w:jc w:val="both"/>
        <w:rPr>
          <w:bCs/>
        </w:rPr>
      </w:pPr>
      <w:r>
        <w:rPr>
          <w:bCs/>
        </w:rPr>
        <w:t>6.2I.1</w:t>
      </w:r>
    </w:p>
    <w:p w14:paraId="34A01230" w14:textId="5E4E18D2" w:rsidR="008A4177" w:rsidRPr="008A4177" w:rsidRDefault="00EB1E1C" w:rsidP="008A4177">
      <w:pPr>
        <w:pStyle w:val="ListParagraph"/>
        <w:numPr>
          <w:ilvl w:val="0"/>
          <w:numId w:val="34"/>
        </w:numPr>
        <w:jc w:val="both"/>
        <w:rPr>
          <w:bCs/>
        </w:rPr>
      </w:pPr>
      <w:r>
        <w:rPr>
          <w:bCs/>
        </w:rPr>
        <w:t>7.3I.2</w:t>
      </w:r>
    </w:p>
    <w:p w14:paraId="15D55AAA" w14:textId="0044B4CF" w:rsidR="00D776A6" w:rsidRPr="00945317" w:rsidRDefault="00967513" w:rsidP="00D776A6">
      <w:pPr>
        <w:jc w:val="both"/>
        <w:rPr>
          <w:b/>
          <w:lang w:val="en-US"/>
        </w:rPr>
      </w:pPr>
      <w:bookmarkStart w:id="4" w:name="OLE_LINK1"/>
      <w:bookmarkStart w:id="5" w:name="OLE_LINK7"/>
      <w:r w:rsidRPr="00945317">
        <w:rPr>
          <w:b/>
          <w:lang w:val="en-US"/>
        </w:rPr>
        <w:t>Proposal</w:t>
      </w:r>
      <w:r w:rsidR="00F82CE0" w:rsidRPr="00945317">
        <w:rPr>
          <w:b/>
          <w:lang w:val="en-US"/>
        </w:rPr>
        <w:t xml:space="preserve"> </w:t>
      </w:r>
      <w:r w:rsidR="00716311" w:rsidRPr="00945317">
        <w:rPr>
          <w:b/>
          <w:lang w:val="en-US"/>
        </w:rPr>
        <w:t>2</w:t>
      </w:r>
      <w:r w:rsidR="00BF7AF9" w:rsidRPr="00945317">
        <w:rPr>
          <w:b/>
          <w:lang w:val="en-US"/>
        </w:rPr>
        <w:t>:</w:t>
      </w:r>
      <w:r w:rsidR="006A78FE" w:rsidRPr="00945317">
        <w:rPr>
          <w:b/>
          <w:lang w:val="en-US"/>
        </w:rPr>
        <w:t xml:space="preserve"> </w:t>
      </w:r>
      <w:bookmarkEnd w:id="4"/>
      <w:r w:rsidR="00900C8A" w:rsidRPr="00945317">
        <w:rPr>
          <w:b/>
          <w:lang w:val="en-US"/>
        </w:rPr>
        <w:t>To enable PC2 support for RedCap, RAN4 to at least revisit 5.2I, 6.1I, 6.2I.1 and 7.3I.2 in the RAN4 specs.</w:t>
      </w:r>
    </w:p>
    <w:bookmarkEnd w:id="5"/>
    <w:p w14:paraId="755C7106" w14:textId="64DF49E5" w:rsidR="00B373EB" w:rsidRDefault="00B373EB" w:rsidP="00B373EB">
      <w:pPr>
        <w:pStyle w:val="Heading2"/>
      </w:pPr>
      <w:r>
        <w:t>2.</w:t>
      </w:r>
      <w:r w:rsidR="00584944">
        <w:t>3</w:t>
      </w:r>
      <w:r>
        <w:t xml:space="preserve"> Applicable/target form factors </w:t>
      </w:r>
    </w:p>
    <w:p w14:paraId="7668F208" w14:textId="0569CAE9" w:rsidR="00B373EB" w:rsidRPr="00945317" w:rsidRDefault="0082392C" w:rsidP="00B373EB">
      <w:pPr>
        <w:jc w:val="both"/>
        <w:rPr>
          <w:bCs/>
          <w:lang w:val="en-US"/>
        </w:rPr>
      </w:pPr>
      <w:r w:rsidRPr="00945317">
        <w:rPr>
          <w:bCs/>
          <w:lang w:val="en-US"/>
        </w:rPr>
        <w:t>Since 1Tx is assumed in a RedCap UE, it may bring more challenges on the implementation with the increase of its power class. This may impose some restrictions on the applicable form factor. In particular, wearables have a very limited size, which may not be suitable for high power RedCap, therefore, we propose to focus on non-wearables for HPUE for RedCap.</w:t>
      </w:r>
    </w:p>
    <w:p w14:paraId="09186CBD" w14:textId="49243986" w:rsidR="00B373EB" w:rsidRPr="00945317" w:rsidRDefault="00967513" w:rsidP="00B373EB">
      <w:pPr>
        <w:jc w:val="both"/>
        <w:rPr>
          <w:b/>
          <w:lang w:val="en-US"/>
        </w:rPr>
      </w:pPr>
      <w:r w:rsidRPr="00945317">
        <w:rPr>
          <w:b/>
          <w:lang w:val="en-US"/>
        </w:rPr>
        <w:t>Proposal</w:t>
      </w:r>
      <w:r w:rsidR="00B373EB" w:rsidRPr="00945317">
        <w:rPr>
          <w:b/>
          <w:lang w:val="en-US"/>
        </w:rPr>
        <w:t xml:space="preserve"> </w:t>
      </w:r>
      <w:r w:rsidR="0082392C" w:rsidRPr="00945317">
        <w:rPr>
          <w:b/>
          <w:lang w:val="en-US"/>
        </w:rPr>
        <w:t>3</w:t>
      </w:r>
      <w:r w:rsidR="00B373EB" w:rsidRPr="00945317">
        <w:rPr>
          <w:b/>
          <w:lang w:val="en-US"/>
        </w:rPr>
        <w:t xml:space="preserve">: </w:t>
      </w:r>
      <w:r w:rsidR="0082392C" w:rsidRPr="00945317">
        <w:rPr>
          <w:b/>
          <w:lang w:val="en-US"/>
        </w:rPr>
        <w:t xml:space="preserve">RAN4 to focus on RedCap PC2 for form-factors of non-wearables. </w:t>
      </w:r>
    </w:p>
    <w:p w14:paraId="14C8C5E4" w14:textId="77777777" w:rsidR="00B373EB" w:rsidRPr="00945317" w:rsidRDefault="00B373EB" w:rsidP="00932D17">
      <w:pPr>
        <w:jc w:val="both"/>
        <w:rPr>
          <w:bCs/>
          <w:lang w:val="en-US"/>
        </w:rPr>
      </w:pPr>
    </w:p>
    <w:p w14:paraId="2A3739F7" w14:textId="550E158B" w:rsidR="002634C9" w:rsidRPr="004D4F98" w:rsidRDefault="0061046D" w:rsidP="0061046D">
      <w:pPr>
        <w:pStyle w:val="Heading1"/>
        <w:numPr>
          <w:ilvl w:val="0"/>
          <w:numId w:val="3"/>
        </w:numPr>
        <w:rPr>
          <w:lang w:val="en-US"/>
        </w:rPr>
      </w:pPr>
      <w:r>
        <w:rPr>
          <w:lang w:val="en-US"/>
        </w:rPr>
        <w:t>Conclusion</w:t>
      </w:r>
    </w:p>
    <w:p w14:paraId="17948794" w14:textId="29825A32" w:rsidR="00D776A6" w:rsidRPr="00945317" w:rsidRDefault="008D0D1E" w:rsidP="00D776A6">
      <w:pPr>
        <w:jc w:val="both"/>
        <w:rPr>
          <w:lang w:val="en-US" w:eastAsia="ja-JP"/>
        </w:rPr>
      </w:pPr>
      <w:r w:rsidRPr="00945317">
        <w:rPr>
          <w:lang w:val="en-US" w:eastAsia="ja-JP"/>
        </w:rPr>
        <w:t xml:space="preserve">In this contribution we have </w:t>
      </w:r>
      <w:r w:rsidR="0061046D" w:rsidRPr="00945317">
        <w:rPr>
          <w:lang w:val="en-US" w:eastAsia="ja-JP"/>
        </w:rPr>
        <w:t>the following proposals for</w:t>
      </w:r>
      <w:r w:rsidR="009247EA" w:rsidRPr="00945317">
        <w:rPr>
          <w:lang w:val="en-US" w:eastAsia="ja-JP"/>
        </w:rPr>
        <w:t xml:space="preserve"> </w:t>
      </w:r>
      <w:r w:rsidR="00716311" w:rsidRPr="00945317">
        <w:rPr>
          <w:lang w:val="en-US" w:eastAsia="ja-JP"/>
        </w:rPr>
        <w:t>standardization of RedCap PC2:</w:t>
      </w:r>
    </w:p>
    <w:p w14:paraId="08CB0463" w14:textId="756CB68F" w:rsidR="00716311" w:rsidRPr="00945317" w:rsidRDefault="00716311" w:rsidP="00D776A6">
      <w:pPr>
        <w:jc w:val="both"/>
        <w:rPr>
          <w:bCs/>
          <w:lang w:val="en-US"/>
        </w:rPr>
      </w:pPr>
      <w:r w:rsidRPr="00945317">
        <w:rPr>
          <w:b/>
          <w:lang w:val="en-US"/>
        </w:rPr>
        <w:t>Proposal 1: RAN4 to make necessary improvements on RedCap PC3 specification in the current RAN4 specs.</w:t>
      </w:r>
    </w:p>
    <w:p w14:paraId="048A096C" w14:textId="05EC733E" w:rsidR="0050226F" w:rsidRPr="00945317" w:rsidRDefault="000D07A4" w:rsidP="003C0851">
      <w:pPr>
        <w:jc w:val="both"/>
        <w:rPr>
          <w:b/>
          <w:lang w:val="en-US"/>
        </w:rPr>
      </w:pPr>
      <w:r w:rsidRPr="00945317">
        <w:rPr>
          <w:b/>
          <w:lang w:val="en-US"/>
        </w:rPr>
        <w:t>Proposal 2: To enable PC2 support for RedCap, RAN4 to at least revisit 5.2I, 6.1I, 6.2I.1 and 7.3I.2 in the RAN4 specs.</w:t>
      </w:r>
    </w:p>
    <w:p w14:paraId="5B0DD721" w14:textId="5C7DE5AB" w:rsidR="000D07A4" w:rsidRPr="00945317" w:rsidRDefault="000D07A4" w:rsidP="003C0851">
      <w:pPr>
        <w:jc w:val="both"/>
        <w:rPr>
          <w:bCs/>
          <w:lang w:val="en-US"/>
        </w:rPr>
      </w:pPr>
      <w:r w:rsidRPr="00945317">
        <w:rPr>
          <w:b/>
          <w:lang w:val="en-US"/>
        </w:rPr>
        <w:t>Proposal 3: RAN4 to focus on RedCap PC2 for form-factors of non-wearables.</w:t>
      </w:r>
    </w:p>
    <w:p w14:paraId="390ECC25" w14:textId="61FDD5B6" w:rsidR="005A782E" w:rsidRPr="002331D3" w:rsidRDefault="005A782E" w:rsidP="005876AB">
      <w:pPr>
        <w:pStyle w:val="Heading1"/>
        <w:ind w:left="0" w:firstLine="0"/>
        <w:rPr>
          <w:lang w:val="en-US"/>
        </w:rPr>
      </w:pPr>
      <w:r w:rsidRPr="002331D3">
        <w:rPr>
          <w:lang w:val="en-US"/>
        </w:rPr>
        <w:t>References</w:t>
      </w:r>
    </w:p>
    <w:p w14:paraId="7852C95D" w14:textId="2E3F366C" w:rsidR="004E4DD6" w:rsidRPr="00945317" w:rsidRDefault="004E4DD6" w:rsidP="00461CC4">
      <w:pPr>
        <w:pStyle w:val="ListParagraph"/>
        <w:numPr>
          <w:ilvl w:val="0"/>
          <w:numId w:val="2"/>
        </w:numPr>
        <w:rPr>
          <w:lang w:val="en-US"/>
        </w:rPr>
      </w:pPr>
      <w:bookmarkStart w:id="6" w:name="OLE_LINK12"/>
      <w:bookmarkStart w:id="7" w:name="_Ref101774927"/>
      <w:r w:rsidRPr="00945317">
        <w:rPr>
          <w:lang w:val="en-US"/>
        </w:rPr>
        <w:t>RP-230312</w:t>
      </w:r>
      <w:r w:rsidRPr="00945317">
        <w:rPr>
          <w:lang w:val="en-US"/>
        </w:rPr>
        <w:tab/>
        <w:t>New WID: NR power class 2 RedCap (Reduced Capability) UE in FR1,</w:t>
      </w:r>
      <w:r w:rsidRPr="00945317">
        <w:rPr>
          <w:lang w:val="en-US"/>
        </w:rPr>
        <w:tab/>
        <w:t>China Telecom, MediaTek</w:t>
      </w:r>
    </w:p>
    <w:p w14:paraId="21084D0E" w14:textId="0639F403" w:rsidR="009F52DC" w:rsidRPr="00945317" w:rsidRDefault="00DD0301" w:rsidP="00461CC4">
      <w:pPr>
        <w:pStyle w:val="ListParagraph"/>
        <w:numPr>
          <w:ilvl w:val="0"/>
          <w:numId w:val="2"/>
        </w:numPr>
        <w:rPr>
          <w:lang w:val="en-US"/>
        </w:rPr>
      </w:pPr>
      <w:r w:rsidRPr="00945317">
        <w:rPr>
          <w:lang w:val="en-US"/>
        </w:rPr>
        <w:t>RP-230763 Summary of offline drafting discussions for RAN4 spectrum-related WI proposals, RAN WG4 Chair.</w:t>
      </w:r>
    </w:p>
    <w:p w14:paraId="4C3DAA26" w14:textId="77777777" w:rsidR="00DD0301" w:rsidRPr="00945317" w:rsidRDefault="00DD0301" w:rsidP="00B373EB">
      <w:pPr>
        <w:rPr>
          <w:lang w:val="en-US"/>
        </w:rPr>
      </w:pPr>
    </w:p>
    <w:bookmarkEnd w:id="6"/>
    <w:bookmarkEnd w:id="7"/>
    <w:p w14:paraId="579C76C0" w14:textId="77777777" w:rsidR="003664C2" w:rsidRPr="00945317" w:rsidRDefault="003664C2" w:rsidP="003664C2">
      <w:pPr>
        <w:rPr>
          <w:rFonts w:ascii="Arial" w:hAnsi="Arial" w:cs="Times New Roman"/>
          <w:sz w:val="21"/>
          <w:szCs w:val="21"/>
          <w:lang w:val="en-US"/>
        </w:rPr>
      </w:pPr>
    </w:p>
    <w:sectPr w:rsidR="003664C2" w:rsidRPr="00945317" w:rsidSect="006D5754">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E5C9C7" w14:textId="77777777" w:rsidR="007D2CDD" w:rsidRDefault="007D2CDD">
      <w:pPr>
        <w:spacing w:after="0"/>
      </w:pPr>
      <w:r>
        <w:separator/>
      </w:r>
    </w:p>
  </w:endnote>
  <w:endnote w:type="continuationSeparator" w:id="0">
    <w:p w14:paraId="399BEC7A" w14:textId="77777777" w:rsidR="007D2CDD" w:rsidRDefault="007D2C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v5.0.0">
    <w:altName w:val="Times New Roman"/>
    <w:charset w:val="00"/>
    <w:family w:val="roman"/>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7D399D" w:rsidRDefault="007D399D">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7D399D" w:rsidRDefault="007D39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0A3755" w14:textId="77777777" w:rsidR="007D2CDD" w:rsidRDefault="007D2CDD">
      <w:pPr>
        <w:spacing w:after="0"/>
      </w:pPr>
      <w:r>
        <w:separator/>
      </w:r>
    </w:p>
  </w:footnote>
  <w:footnote w:type="continuationSeparator" w:id="0">
    <w:p w14:paraId="51F830B9" w14:textId="77777777" w:rsidR="007D2CDD" w:rsidRDefault="007D2CD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7D399D" w:rsidRDefault="007D399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8058D"/>
    <w:multiLevelType w:val="hybridMultilevel"/>
    <w:tmpl w:val="CBF64A9E"/>
    <w:lvl w:ilvl="0" w:tplc="F9C4584C">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5071D4F"/>
    <w:multiLevelType w:val="hybridMultilevel"/>
    <w:tmpl w:val="1CAEC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B50C3F"/>
    <w:multiLevelType w:val="hybridMultilevel"/>
    <w:tmpl w:val="8F0E7C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BB3EDC"/>
    <w:multiLevelType w:val="hybridMultilevel"/>
    <w:tmpl w:val="58369D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BD09E4"/>
    <w:multiLevelType w:val="hybridMultilevel"/>
    <w:tmpl w:val="1B92363C"/>
    <w:lvl w:ilvl="0" w:tplc="1BCA931C">
      <w:start w:val="2"/>
      <w:numFmt w:val="bullet"/>
      <w:lvlText w:val="-"/>
      <w:lvlJc w:val="left"/>
      <w:pPr>
        <w:ind w:left="1780" w:hanging="360"/>
      </w:pPr>
      <w:rPr>
        <w:rFonts w:ascii="Calibri" w:eastAsia="SimSun" w:hAnsi="Calibri" w:cs="Calibri" w:hint="default"/>
      </w:rPr>
    </w:lvl>
    <w:lvl w:ilvl="1" w:tplc="08090003" w:tentative="1">
      <w:start w:val="1"/>
      <w:numFmt w:val="bullet"/>
      <w:lvlText w:val="o"/>
      <w:lvlJc w:val="left"/>
      <w:pPr>
        <w:ind w:left="2500" w:hanging="360"/>
      </w:pPr>
      <w:rPr>
        <w:rFonts w:ascii="Courier New" w:hAnsi="Courier New" w:cs="Courier New" w:hint="default"/>
      </w:rPr>
    </w:lvl>
    <w:lvl w:ilvl="2" w:tplc="08090005" w:tentative="1">
      <w:start w:val="1"/>
      <w:numFmt w:val="bullet"/>
      <w:lvlText w:val=""/>
      <w:lvlJc w:val="left"/>
      <w:pPr>
        <w:ind w:left="3220" w:hanging="360"/>
      </w:pPr>
      <w:rPr>
        <w:rFonts w:ascii="Wingdings" w:hAnsi="Wingdings" w:hint="default"/>
      </w:rPr>
    </w:lvl>
    <w:lvl w:ilvl="3" w:tplc="08090001" w:tentative="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5" w15:restartNumberingAfterBreak="0">
    <w:nsid w:val="10B636A0"/>
    <w:multiLevelType w:val="hybridMultilevel"/>
    <w:tmpl w:val="2A627D3C"/>
    <w:lvl w:ilvl="0" w:tplc="041D0005">
      <w:start w:val="1"/>
      <w:numFmt w:val="bullet"/>
      <w:lvlText w:val=""/>
      <w:lvlJc w:val="left"/>
      <w:pPr>
        <w:ind w:left="360" w:hanging="360"/>
      </w:pPr>
      <w:rPr>
        <w:rFonts w:ascii="Wingdings" w:hAnsi="Wingding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132B1DD4"/>
    <w:multiLevelType w:val="hybridMultilevel"/>
    <w:tmpl w:val="2878E8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3C64540"/>
    <w:multiLevelType w:val="multilevel"/>
    <w:tmpl w:val="13C64540"/>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33E33D3"/>
    <w:multiLevelType w:val="hybridMultilevel"/>
    <w:tmpl w:val="D8221536"/>
    <w:lvl w:ilvl="0" w:tplc="9982A26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3856E7A"/>
    <w:multiLevelType w:val="multilevel"/>
    <w:tmpl w:val="2BA6E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C1E2C82"/>
    <w:multiLevelType w:val="hybridMultilevel"/>
    <w:tmpl w:val="779051F0"/>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0A73A33"/>
    <w:multiLevelType w:val="multilevel"/>
    <w:tmpl w:val="3830D4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1E00CA3"/>
    <w:multiLevelType w:val="multilevel"/>
    <w:tmpl w:val="11789A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6744A16"/>
    <w:multiLevelType w:val="hybridMultilevel"/>
    <w:tmpl w:val="EF88C5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7EC1074"/>
    <w:multiLevelType w:val="hybridMultilevel"/>
    <w:tmpl w:val="CE820C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9164523"/>
    <w:multiLevelType w:val="hybridMultilevel"/>
    <w:tmpl w:val="D8A262E8"/>
    <w:lvl w:ilvl="0" w:tplc="656C7CD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cs="Times New Roman" w:hint="default"/>
      </w:rPr>
    </w:lvl>
    <w:lvl w:ilvl="1" w:tplc="7CCC1FBC">
      <w:start w:val="1"/>
      <w:numFmt w:val="bullet"/>
      <w:lvlText w:val="•"/>
      <w:lvlJc w:val="left"/>
      <w:pPr>
        <w:tabs>
          <w:tab w:val="num" w:pos="1080"/>
        </w:tabs>
        <w:ind w:left="1080" w:hanging="360"/>
      </w:pPr>
      <w:rPr>
        <w:rFonts w:ascii="Arial" w:hAnsi="Arial" w:cs="Times New Roman" w:hint="default"/>
      </w:rPr>
    </w:lvl>
    <w:lvl w:ilvl="2" w:tplc="F02C6658">
      <w:numFmt w:val="bullet"/>
      <w:lvlText w:val="•"/>
      <w:lvlJc w:val="left"/>
      <w:pPr>
        <w:tabs>
          <w:tab w:val="num" w:pos="1800"/>
        </w:tabs>
        <w:ind w:left="1800" w:hanging="360"/>
      </w:pPr>
      <w:rPr>
        <w:rFonts w:ascii="Arial" w:hAnsi="Arial" w:cs="Times New Roman" w:hint="default"/>
      </w:rPr>
    </w:lvl>
    <w:lvl w:ilvl="3" w:tplc="9BAECD30">
      <w:start w:val="1"/>
      <w:numFmt w:val="bullet"/>
      <w:lvlText w:val="•"/>
      <w:lvlJc w:val="left"/>
      <w:pPr>
        <w:tabs>
          <w:tab w:val="num" w:pos="2520"/>
        </w:tabs>
        <w:ind w:left="2520" w:hanging="360"/>
      </w:pPr>
      <w:rPr>
        <w:rFonts w:ascii="Arial" w:hAnsi="Arial" w:cs="Times New Roman" w:hint="default"/>
      </w:rPr>
    </w:lvl>
    <w:lvl w:ilvl="4" w:tplc="3702917E">
      <w:start w:val="1"/>
      <w:numFmt w:val="bullet"/>
      <w:lvlText w:val="•"/>
      <w:lvlJc w:val="left"/>
      <w:pPr>
        <w:tabs>
          <w:tab w:val="num" w:pos="3240"/>
        </w:tabs>
        <w:ind w:left="3240" w:hanging="360"/>
      </w:pPr>
      <w:rPr>
        <w:rFonts w:ascii="Arial" w:hAnsi="Arial" w:cs="Times New Roman" w:hint="default"/>
      </w:rPr>
    </w:lvl>
    <w:lvl w:ilvl="5" w:tplc="199825A4">
      <w:start w:val="1"/>
      <w:numFmt w:val="bullet"/>
      <w:lvlText w:val="•"/>
      <w:lvlJc w:val="left"/>
      <w:pPr>
        <w:tabs>
          <w:tab w:val="num" w:pos="3960"/>
        </w:tabs>
        <w:ind w:left="3960" w:hanging="360"/>
      </w:pPr>
      <w:rPr>
        <w:rFonts w:ascii="Arial" w:hAnsi="Arial" w:cs="Times New Roman" w:hint="default"/>
      </w:rPr>
    </w:lvl>
    <w:lvl w:ilvl="6" w:tplc="5FE2E506">
      <w:start w:val="1"/>
      <w:numFmt w:val="bullet"/>
      <w:lvlText w:val="•"/>
      <w:lvlJc w:val="left"/>
      <w:pPr>
        <w:tabs>
          <w:tab w:val="num" w:pos="4680"/>
        </w:tabs>
        <w:ind w:left="4680" w:hanging="360"/>
      </w:pPr>
      <w:rPr>
        <w:rFonts w:ascii="Arial" w:hAnsi="Arial" w:cs="Times New Roman" w:hint="default"/>
      </w:rPr>
    </w:lvl>
    <w:lvl w:ilvl="7" w:tplc="BA68A270">
      <w:start w:val="1"/>
      <w:numFmt w:val="bullet"/>
      <w:lvlText w:val="•"/>
      <w:lvlJc w:val="left"/>
      <w:pPr>
        <w:tabs>
          <w:tab w:val="num" w:pos="5400"/>
        </w:tabs>
        <w:ind w:left="5400" w:hanging="360"/>
      </w:pPr>
      <w:rPr>
        <w:rFonts w:ascii="Arial" w:hAnsi="Arial" w:cs="Times New Roman" w:hint="default"/>
      </w:rPr>
    </w:lvl>
    <w:lvl w:ilvl="8" w:tplc="1B68C1A6">
      <w:start w:val="1"/>
      <w:numFmt w:val="bullet"/>
      <w:lvlText w:val="•"/>
      <w:lvlJc w:val="left"/>
      <w:pPr>
        <w:tabs>
          <w:tab w:val="num" w:pos="6120"/>
        </w:tabs>
        <w:ind w:left="6120" w:hanging="360"/>
      </w:pPr>
      <w:rPr>
        <w:rFonts w:ascii="Arial" w:hAnsi="Arial" w:cs="Times New Roman" w:hint="default"/>
      </w:rPr>
    </w:lvl>
  </w:abstractNum>
  <w:abstractNum w:abstractNumId="19" w15:restartNumberingAfterBreak="0">
    <w:nsid w:val="566E7CDE"/>
    <w:multiLevelType w:val="hybridMultilevel"/>
    <w:tmpl w:val="EE4E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hybridMultilevel"/>
    <w:tmpl w:val="92FC7A3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1" w15:restartNumberingAfterBreak="0">
    <w:nsid w:val="5D9904B1"/>
    <w:multiLevelType w:val="hybridMultilevel"/>
    <w:tmpl w:val="F1BC7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ED15244"/>
    <w:multiLevelType w:val="hybridMultilevel"/>
    <w:tmpl w:val="87C4E4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61571B2"/>
    <w:multiLevelType w:val="hybridMultilevel"/>
    <w:tmpl w:val="F7DE84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B154239"/>
    <w:multiLevelType w:val="hybridMultilevel"/>
    <w:tmpl w:val="8376AA9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20C0579"/>
    <w:multiLevelType w:val="hybridMultilevel"/>
    <w:tmpl w:val="5DA28E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4BC21F1"/>
    <w:multiLevelType w:val="hybridMultilevel"/>
    <w:tmpl w:val="8F1CA1DC"/>
    <w:lvl w:ilvl="0" w:tplc="1BCA931C">
      <w:start w:val="2"/>
      <w:numFmt w:val="bullet"/>
      <w:lvlText w:val="-"/>
      <w:lvlJc w:val="left"/>
      <w:pPr>
        <w:ind w:left="178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C785176"/>
    <w:multiLevelType w:val="hybridMultilevel"/>
    <w:tmpl w:val="30D609BC"/>
    <w:lvl w:ilvl="0" w:tplc="38B6F5F6">
      <w:start w:val="1"/>
      <w:numFmt w:val="decimal"/>
      <w:lvlText w:val="[%1]"/>
      <w:lvlJc w:val="left"/>
      <w:pPr>
        <w:tabs>
          <w:tab w:val="num" w:pos="405"/>
        </w:tabs>
        <w:ind w:left="405" w:hanging="405"/>
      </w:p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abstractNum w:abstractNumId="2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28"/>
  </w:num>
  <w:num w:numId="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3"/>
  </w:num>
  <w:num w:numId="7">
    <w:abstractNumId w:val="20"/>
  </w:num>
  <w:num w:numId="8">
    <w:abstractNumId w:val="4"/>
  </w:num>
  <w:num w:numId="9">
    <w:abstractNumId w:val="20"/>
  </w:num>
  <w:num w:numId="10">
    <w:abstractNumId w:val="6"/>
  </w:num>
  <w:num w:numId="11">
    <w:abstractNumId w:val="20"/>
  </w:num>
  <w:num w:numId="12">
    <w:abstractNumId w:val="26"/>
  </w:num>
  <w:num w:numId="13">
    <w:abstractNumId w:val="8"/>
  </w:num>
  <w:num w:numId="14">
    <w:abstractNumId w:val="10"/>
  </w:num>
  <w:num w:numId="15">
    <w:abstractNumId w:val="25"/>
  </w:num>
  <w:num w:numId="16">
    <w:abstractNumId w:val="3"/>
  </w:num>
  <w:num w:numId="17">
    <w:abstractNumId w:val="14"/>
  </w:num>
  <w:num w:numId="18">
    <w:abstractNumId w:val="20"/>
  </w:num>
  <w:num w:numId="19">
    <w:abstractNumId w:val="11"/>
  </w:num>
  <w:num w:numId="20">
    <w:abstractNumId w:val="23"/>
  </w:num>
  <w:num w:numId="21">
    <w:abstractNumId w:val="19"/>
  </w:num>
  <w:num w:numId="22">
    <w:abstractNumId w:val="22"/>
  </w:num>
  <w:num w:numId="23">
    <w:abstractNumId w:val="20"/>
  </w:num>
  <w:num w:numId="24">
    <w:abstractNumId w:val="21"/>
  </w:num>
  <w:num w:numId="25">
    <w:abstractNumId w:val="15"/>
  </w:num>
  <w:num w:numId="26">
    <w:abstractNumId w:val="20"/>
  </w:num>
  <w:num w:numId="27">
    <w:abstractNumId w:val="21"/>
  </w:num>
  <w:num w:numId="28">
    <w:abstractNumId w:val="18"/>
  </w:num>
  <w:num w:numId="29">
    <w:abstractNumId w:val="17"/>
  </w:num>
  <w:num w:numId="30">
    <w:abstractNumId w:val="5"/>
  </w:num>
  <w:num w:numId="31">
    <w:abstractNumId w:val="24"/>
  </w:num>
  <w:num w:numId="32">
    <w:abstractNumId w:val="9"/>
  </w:num>
  <w:num w:numId="33">
    <w:abstractNumId w:val="16"/>
  </w:num>
  <w:num w:numId="34">
    <w:abstractNumId w:val="2"/>
  </w:num>
  <w:num w:numId="35">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4C"/>
    <w:rsid w:val="000007E4"/>
    <w:rsid w:val="000008B6"/>
    <w:rsid w:val="0000141A"/>
    <w:rsid w:val="00001724"/>
    <w:rsid w:val="00001A87"/>
    <w:rsid w:val="00001CEA"/>
    <w:rsid w:val="00001DAA"/>
    <w:rsid w:val="00001DC6"/>
    <w:rsid w:val="00002141"/>
    <w:rsid w:val="00002F08"/>
    <w:rsid w:val="000037A9"/>
    <w:rsid w:val="00003FC8"/>
    <w:rsid w:val="000047D2"/>
    <w:rsid w:val="00004D1B"/>
    <w:rsid w:val="00006032"/>
    <w:rsid w:val="00006C3B"/>
    <w:rsid w:val="0000739D"/>
    <w:rsid w:val="000073FB"/>
    <w:rsid w:val="00007A1A"/>
    <w:rsid w:val="000107CF"/>
    <w:rsid w:val="00010BD0"/>
    <w:rsid w:val="0001114B"/>
    <w:rsid w:val="00011CB1"/>
    <w:rsid w:val="00012342"/>
    <w:rsid w:val="00012597"/>
    <w:rsid w:val="00012982"/>
    <w:rsid w:val="00012D27"/>
    <w:rsid w:val="00013B62"/>
    <w:rsid w:val="00013D9A"/>
    <w:rsid w:val="00014117"/>
    <w:rsid w:val="00014165"/>
    <w:rsid w:val="000141FA"/>
    <w:rsid w:val="0001425E"/>
    <w:rsid w:val="000146C1"/>
    <w:rsid w:val="00014A81"/>
    <w:rsid w:val="000150C8"/>
    <w:rsid w:val="00015C02"/>
    <w:rsid w:val="00015C5A"/>
    <w:rsid w:val="0001601E"/>
    <w:rsid w:val="00016B32"/>
    <w:rsid w:val="00017246"/>
    <w:rsid w:val="00017714"/>
    <w:rsid w:val="0001790A"/>
    <w:rsid w:val="00017A14"/>
    <w:rsid w:val="00017D5A"/>
    <w:rsid w:val="00017EE2"/>
    <w:rsid w:val="00020D6F"/>
    <w:rsid w:val="000215C4"/>
    <w:rsid w:val="00021EAF"/>
    <w:rsid w:val="000227D1"/>
    <w:rsid w:val="0002283B"/>
    <w:rsid w:val="00022D26"/>
    <w:rsid w:val="00023186"/>
    <w:rsid w:val="000234DE"/>
    <w:rsid w:val="000238DC"/>
    <w:rsid w:val="00023A31"/>
    <w:rsid w:val="000240A1"/>
    <w:rsid w:val="0002486E"/>
    <w:rsid w:val="000248B0"/>
    <w:rsid w:val="00024EB7"/>
    <w:rsid w:val="00025547"/>
    <w:rsid w:val="000257A0"/>
    <w:rsid w:val="00025DD5"/>
    <w:rsid w:val="00026109"/>
    <w:rsid w:val="000262D9"/>
    <w:rsid w:val="000264D5"/>
    <w:rsid w:val="000266DE"/>
    <w:rsid w:val="00026800"/>
    <w:rsid w:val="00026CBB"/>
    <w:rsid w:val="00027107"/>
    <w:rsid w:val="00027585"/>
    <w:rsid w:val="00027DB8"/>
    <w:rsid w:val="00027EED"/>
    <w:rsid w:val="00031048"/>
    <w:rsid w:val="00032519"/>
    <w:rsid w:val="00032A22"/>
    <w:rsid w:val="00032E45"/>
    <w:rsid w:val="000334B8"/>
    <w:rsid w:val="0003429E"/>
    <w:rsid w:val="0003435F"/>
    <w:rsid w:val="0003442C"/>
    <w:rsid w:val="00034622"/>
    <w:rsid w:val="00034EB3"/>
    <w:rsid w:val="000350DF"/>
    <w:rsid w:val="0003523D"/>
    <w:rsid w:val="0003548C"/>
    <w:rsid w:val="000358A0"/>
    <w:rsid w:val="000363EA"/>
    <w:rsid w:val="00036646"/>
    <w:rsid w:val="00036E73"/>
    <w:rsid w:val="000374C6"/>
    <w:rsid w:val="0004052D"/>
    <w:rsid w:val="000405FC"/>
    <w:rsid w:val="00040C18"/>
    <w:rsid w:val="00041436"/>
    <w:rsid w:val="000414ED"/>
    <w:rsid w:val="00041B14"/>
    <w:rsid w:val="0004248E"/>
    <w:rsid w:val="0004268F"/>
    <w:rsid w:val="000436AB"/>
    <w:rsid w:val="00044CA4"/>
    <w:rsid w:val="00044D8D"/>
    <w:rsid w:val="00044ED8"/>
    <w:rsid w:val="00045197"/>
    <w:rsid w:val="00045494"/>
    <w:rsid w:val="000456A6"/>
    <w:rsid w:val="000456A9"/>
    <w:rsid w:val="0004582E"/>
    <w:rsid w:val="00045947"/>
    <w:rsid w:val="000463C2"/>
    <w:rsid w:val="00046978"/>
    <w:rsid w:val="00046DE9"/>
    <w:rsid w:val="0004770F"/>
    <w:rsid w:val="00047857"/>
    <w:rsid w:val="00047978"/>
    <w:rsid w:val="000479C3"/>
    <w:rsid w:val="000479EB"/>
    <w:rsid w:val="0005017E"/>
    <w:rsid w:val="0005034B"/>
    <w:rsid w:val="000504D3"/>
    <w:rsid w:val="00050714"/>
    <w:rsid w:val="00050868"/>
    <w:rsid w:val="0005213D"/>
    <w:rsid w:val="000524B3"/>
    <w:rsid w:val="00052E7F"/>
    <w:rsid w:val="00053A2B"/>
    <w:rsid w:val="00053E47"/>
    <w:rsid w:val="000541FE"/>
    <w:rsid w:val="0005420D"/>
    <w:rsid w:val="0005421C"/>
    <w:rsid w:val="00054F7C"/>
    <w:rsid w:val="000552F1"/>
    <w:rsid w:val="0005598B"/>
    <w:rsid w:val="00055BBF"/>
    <w:rsid w:val="00056B00"/>
    <w:rsid w:val="00056C61"/>
    <w:rsid w:val="00057513"/>
    <w:rsid w:val="000579EF"/>
    <w:rsid w:val="00057A6E"/>
    <w:rsid w:val="00057AB4"/>
    <w:rsid w:val="00057CCD"/>
    <w:rsid w:val="00057D3B"/>
    <w:rsid w:val="00057F51"/>
    <w:rsid w:val="00060B95"/>
    <w:rsid w:val="0006125F"/>
    <w:rsid w:val="00061E3E"/>
    <w:rsid w:val="00062363"/>
    <w:rsid w:val="000627C9"/>
    <w:rsid w:val="000628F2"/>
    <w:rsid w:val="00062962"/>
    <w:rsid w:val="00062C13"/>
    <w:rsid w:val="00062DDD"/>
    <w:rsid w:val="00063F02"/>
    <w:rsid w:val="00064133"/>
    <w:rsid w:val="0006457A"/>
    <w:rsid w:val="000648BA"/>
    <w:rsid w:val="00065201"/>
    <w:rsid w:val="000656E5"/>
    <w:rsid w:val="00065BA2"/>
    <w:rsid w:val="000666B9"/>
    <w:rsid w:val="00066770"/>
    <w:rsid w:val="00066A1D"/>
    <w:rsid w:val="00066F64"/>
    <w:rsid w:val="00067BBE"/>
    <w:rsid w:val="00067C4B"/>
    <w:rsid w:val="00070219"/>
    <w:rsid w:val="00070272"/>
    <w:rsid w:val="0007033B"/>
    <w:rsid w:val="00070636"/>
    <w:rsid w:val="000708E5"/>
    <w:rsid w:val="00070C84"/>
    <w:rsid w:val="00070DF6"/>
    <w:rsid w:val="00071E4C"/>
    <w:rsid w:val="0007288B"/>
    <w:rsid w:val="000739A6"/>
    <w:rsid w:val="00074642"/>
    <w:rsid w:val="00074712"/>
    <w:rsid w:val="00074ADE"/>
    <w:rsid w:val="00075305"/>
    <w:rsid w:val="00075BF3"/>
    <w:rsid w:val="0007610F"/>
    <w:rsid w:val="000771D1"/>
    <w:rsid w:val="0007728E"/>
    <w:rsid w:val="000779B0"/>
    <w:rsid w:val="00077E39"/>
    <w:rsid w:val="00080347"/>
    <w:rsid w:val="0008062A"/>
    <w:rsid w:val="000807A2"/>
    <w:rsid w:val="00080821"/>
    <w:rsid w:val="00080BEE"/>
    <w:rsid w:val="00081781"/>
    <w:rsid w:val="00081F35"/>
    <w:rsid w:val="000823F4"/>
    <w:rsid w:val="0008258D"/>
    <w:rsid w:val="00082673"/>
    <w:rsid w:val="000839E3"/>
    <w:rsid w:val="00083E10"/>
    <w:rsid w:val="00083E1A"/>
    <w:rsid w:val="00084D46"/>
    <w:rsid w:val="00085A8A"/>
    <w:rsid w:val="00085C53"/>
    <w:rsid w:val="000863BD"/>
    <w:rsid w:val="0008685F"/>
    <w:rsid w:val="00086B92"/>
    <w:rsid w:val="00086EDA"/>
    <w:rsid w:val="0008744E"/>
    <w:rsid w:val="000874D4"/>
    <w:rsid w:val="000901E2"/>
    <w:rsid w:val="000902D6"/>
    <w:rsid w:val="0009079C"/>
    <w:rsid w:val="000918A3"/>
    <w:rsid w:val="00091C4A"/>
    <w:rsid w:val="00092695"/>
    <w:rsid w:val="00092B03"/>
    <w:rsid w:val="0009398A"/>
    <w:rsid w:val="00093F4E"/>
    <w:rsid w:val="000940F3"/>
    <w:rsid w:val="00094654"/>
    <w:rsid w:val="00094900"/>
    <w:rsid w:val="00094AAD"/>
    <w:rsid w:val="00094AFD"/>
    <w:rsid w:val="00094F91"/>
    <w:rsid w:val="00095171"/>
    <w:rsid w:val="0009527D"/>
    <w:rsid w:val="00095FF6"/>
    <w:rsid w:val="000961B7"/>
    <w:rsid w:val="000964C1"/>
    <w:rsid w:val="0009672A"/>
    <w:rsid w:val="000968A7"/>
    <w:rsid w:val="00096D4C"/>
    <w:rsid w:val="00096D84"/>
    <w:rsid w:val="00097351"/>
    <w:rsid w:val="000977F1"/>
    <w:rsid w:val="000979B3"/>
    <w:rsid w:val="000A060B"/>
    <w:rsid w:val="000A0AC8"/>
    <w:rsid w:val="000A2152"/>
    <w:rsid w:val="000A2A34"/>
    <w:rsid w:val="000A2A4C"/>
    <w:rsid w:val="000A2C2A"/>
    <w:rsid w:val="000A3122"/>
    <w:rsid w:val="000A3A6D"/>
    <w:rsid w:val="000A4BEB"/>
    <w:rsid w:val="000A5060"/>
    <w:rsid w:val="000A5631"/>
    <w:rsid w:val="000A5710"/>
    <w:rsid w:val="000A5806"/>
    <w:rsid w:val="000A58A7"/>
    <w:rsid w:val="000A5BF1"/>
    <w:rsid w:val="000A5CAB"/>
    <w:rsid w:val="000A655D"/>
    <w:rsid w:val="000A693F"/>
    <w:rsid w:val="000A6B1F"/>
    <w:rsid w:val="000A6F20"/>
    <w:rsid w:val="000A70C7"/>
    <w:rsid w:val="000A78BB"/>
    <w:rsid w:val="000A7A62"/>
    <w:rsid w:val="000B04B5"/>
    <w:rsid w:val="000B06BB"/>
    <w:rsid w:val="000B0F93"/>
    <w:rsid w:val="000B2A11"/>
    <w:rsid w:val="000B2E0E"/>
    <w:rsid w:val="000B33D4"/>
    <w:rsid w:val="000B3438"/>
    <w:rsid w:val="000B34AA"/>
    <w:rsid w:val="000B38BD"/>
    <w:rsid w:val="000B3926"/>
    <w:rsid w:val="000B3A60"/>
    <w:rsid w:val="000B4735"/>
    <w:rsid w:val="000B48F5"/>
    <w:rsid w:val="000B4BE7"/>
    <w:rsid w:val="000B50FE"/>
    <w:rsid w:val="000B55E3"/>
    <w:rsid w:val="000B59B0"/>
    <w:rsid w:val="000B5A2C"/>
    <w:rsid w:val="000B6390"/>
    <w:rsid w:val="000B662A"/>
    <w:rsid w:val="000B75E2"/>
    <w:rsid w:val="000B7849"/>
    <w:rsid w:val="000B7D56"/>
    <w:rsid w:val="000C056F"/>
    <w:rsid w:val="000C0705"/>
    <w:rsid w:val="000C0BD0"/>
    <w:rsid w:val="000C0CC8"/>
    <w:rsid w:val="000C0E29"/>
    <w:rsid w:val="000C0FAF"/>
    <w:rsid w:val="000C187C"/>
    <w:rsid w:val="000C1A33"/>
    <w:rsid w:val="000C2719"/>
    <w:rsid w:val="000C28C3"/>
    <w:rsid w:val="000C2986"/>
    <w:rsid w:val="000C2B76"/>
    <w:rsid w:val="000C2E7D"/>
    <w:rsid w:val="000C300F"/>
    <w:rsid w:val="000C357F"/>
    <w:rsid w:val="000C375D"/>
    <w:rsid w:val="000C3EB5"/>
    <w:rsid w:val="000C3FBB"/>
    <w:rsid w:val="000C3FF8"/>
    <w:rsid w:val="000C456F"/>
    <w:rsid w:val="000C533A"/>
    <w:rsid w:val="000C541B"/>
    <w:rsid w:val="000C5676"/>
    <w:rsid w:val="000C5EDC"/>
    <w:rsid w:val="000C60C5"/>
    <w:rsid w:val="000C674F"/>
    <w:rsid w:val="000C69D1"/>
    <w:rsid w:val="000C6B63"/>
    <w:rsid w:val="000C6B9D"/>
    <w:rsid w:val="000C6D3B"/>
    <w:rsid w:val="000C70BC"/>
    <w:rsid w:val="000C7278"/>
    <w:rsid w:val="000C75C8"/>
    <w:rsid w:val="000C7A09"/>
    <w:rsid w:val="000C7E61"/>
    <w:rsid w:val="000D06C8"/>
    <w:rsid w:val="000D07A4"/>
    <w:rsid w:val="000D07B0"/>
    <w:rsid w:val="000D0B41"/>
    <w:rsid w:val="000D16C2"/>
    <w:rsid w:val="000D21CF"/>
    <w:rsid w:val="000D23D1"/>
    <w:rsid w:val="000D24B9"/>
    <w:rsid w:val="000D24D4"/>
    <w:rsid w:val="000D27D3"/>
    <w:rsid w:val="000D2D53"/>
    <w:rsid w:val="000D2E4D"/>
    <w:rsid w:val="000D2FCB"/>
    <w:rsid w:val="000D2FF1"/>
    <w:rsid w:val="000D3165"/>
    <w:rsid w:val="000D374C"/>
    <w:rsid w:val="000D42AA"/>
    <w:rsid w:val="000D4397"/>
    <w:rsid w:val="000D496C"/>
    <w:rsid w:val="000D53F9"/>
    <w:rsid w:val="000D5CD5"/>
    <w:rsid w:val="000D6A5E"/>
    <w:rsid w:val="000D7570"/>
    <w:rsid w:val="000D7B74"/>
    <w:rsid w:val="000D7DAC"/>
    <w:rsid w:val="000E05B1"/>
    <w:rsid w:val="000E0712"/>
    <w:rsid w:val="000E098F"/>
    <w:rsid w:val="000E0E63"/>
    <w:rsid w:val="000E1155"/>
    <w:rsid w:val="000E134C"/>
    <w:rsid w:val="000E157E"/>
    <w:rsid w:val="000E174F"/>
    <w:rsid w:val="000E1C18"/>
    <w:rsid w:val="000E29C0"/>
    <w:rsid w:val="000E2ADE"/>
    <w:rsid w:val="000E2B75"/>
    <w:rsid w:val="000E2BB2"/>
    <w:rsid w:val="000E2C22"/>
    <w:rsid w:val="000E2CCA"/>
    <w:rsid w:val="000E2EA2"/>
    <w:rsid w:val="000E3475"/>
    <w:rsid w:val="000E3B5E"/>
    <w:rsid w:val="000E42FE"/>
    <w:rsid w:val="000E4AD9"/>
    <w:rsid w:val="000E509D"/>
    <w:rsid w:val="000E50C9"/>
    <w:rsid w:val="000E5640"/>
    <w:rsid w:val="000E5A5B"/>
    <w:rsid w:val="000E5B98"/>
    <w:rsid w:val="000E5E0B"/>
    <w:rsid w:val="000E63D2"/>
    <w:rsid w:val="000E7499"/>
    <w:rsid w:val="000E7532"/>
    <w:rsid w:val="000E7B71"/>
    <w:rsid w:val="000E7ED7"/>
    <w:rsid w:val="000F0186"/>
    <w:rsid w:val="000F064C"/>
    <w:rsid w:val="000F0D9F"/>
    <w:rsid w:val="000F0DD5"/>
    <w:rsid w:val="000F124C"/>
    <w:rsid w:val="000F2843"/>
    <w:rsid w:val="000F2CAF"/>
    <w:rsid w:val="000F311A"/>
    <w:rsid w:val="000F316E"/>
    <w:rsid w:val="000F3291"/>
    <w:rsid w:val="000F3D29"/>
    <w:rsid w:val="000F41F4"/>
    <w:rsid w:val="000F42E5"/>
    <w:rsid w:val="000F43A2"/>
    <w:rsid w:val="000F5141"/>
    <w:rsid w:val="000F522D"/>
    <w:rsid w:val="000F566C"/>
    <w:rsid w:val="000F614F"/>
    <w:rsid w:val="000F6226"/>
    <w:rsid w:val="000F68CB"/>
    <w:rsid w:val="000F6A4F"/>
    <w:rsid w:val="000F6CD4"/>
    <w:rsid w:val="000F774D"/>
    <w:rsid w:val="000F7845"/>
    <w:rsid w:val="000F7C61"/>
    <w:rsid w:val="000F7F3F"/>
    <w:rsid w:val="000F7FB7"/>
    <w:rsid w:val="0010079A"/>
    <w:rsid w:val="00100904"/>
    <w:rsid w:val="00100A2C"/>
    <w:rsid w:val="00100BDE"/>
    <w:rsid w:val="00100D60"/>
    <w:rsid w:val="00100EF3"/>
    <w:rsid w:val="00101CFB"/>
    <w:rsid w:val="0010242D"/>
    <w:rsid w:val="00102A1C"/>
    <w:rsid w:val="001030F5"/>
    <w:rsid w:val="0010381E"/>
    <w:rsid w:val="0010390B"/>
    <w:rsid w:val="00103969"/>
    <w:rsid w:val="001039FC"/>
    <w:rsid w:val="00103A6D"/>
    <w:rsid w:val="001050DA"/>
    <w:rsid w:val="00105692"/>
    <w:rsid w:val="00106338"/>
    <w:rsid w:val="00106481"/>
    <w:rsid w:val="00106627"/>
    <w:rsid w:val="00106CE4"/>
    <w:rsid w:val="00106F0C"/>
    <w:rsid w:val="00107133"/>
    <w:rsid w:val="001079BC"/>
    <w:rsid w:val="00110126"/>
    <w:rsid w:val="0011088D"/>
    <w:rsid w:val="00110AF6"/>
    <w:rsid w:val="00110BE2"/>
    <w:rsid w:val="001113C7"/>
    <w:rsid w:val="00111468"/>
    <w:rsid w:val="00111663"/>
    <w:rsid w:val="0011391A"/>
    <w:rsid w:val="00114077"/>
    <w:rsid w:val="00114245"/>
    <w:rsid w:val="00114337"/>
    <w:rsid w:val="001145A9"/>
    <w:rsid w:val="00114819"/>
    <w:rsid w:val="0011485B"/>
    <w:rsid w:val="00114934"/>
    <w:rsid w:val="00115DF6"/>
    <w:rsid w:val="00115EC3"/>
    <w:rsid w:val="001166F3"/>
    <w:rsid w:val="001168B7"/>
    <w:rsid w:val="001168DF"/>
    <w:rsid w:val="00117316"/>
    <w:rsid w:val="00117479"/>
    <w:rsid w:val="001178EC"/>
    <w:rsid w:val="0012003F"/>
    <w:rsid w:val="001201A2"/>
    <w:rsid w:val="001203D4"/>
    <w:rsid w:val="00120689"/>
    <w:rsid w:val="00120812"/>
    <w:rsid w:val="00120C33"/>
    <w:rsid w:val="001210D4"/>
    <w:rsid w:val="00121791"/>
    <w:rsid w:val="0012191D"/>
    <w:rsid w:val="00121D5E"/>
    <w:rsid w:val="0012245A"/>
    <w:rsid w:val="001226C0"/>
    <w:rsid w:val="0012275A"/>
    <w:rsid w:val="001227E8"/>
    <w:rsid w:val="00122FAA"/>
    <w:rsid w:val="001238DE"/>
    <w:rsid w:val="00123A77"/>
    <w:rsid w:val="00123BE9"/>
    <w:rsid w:val="00123E9B"/>
    <w:rsid w:val="001248AD"/>
    <w:rsid w:val="0012501E"/>
    <w:rsid w:val="0012519F"/>
    <w:rsid w:val="00125209"/>
    <w:rsid w:val="001255C6"/>
    <w:rsid w:val="0012582D"/>
    <w:rsid w:val="00125CFE"/>
    <w:rsid w:val="00125DD0"/>
    <w:rsid w:val="00126023"/>
    <w:rsid w:val="0012699F"/>
    <w:rsid w:val="00126A0D"/>
    <w:rsid w:val="00126A83"/>
    <w:rsid w:val="00126AFB"/>
    <w:rsid w:val="00126E1B"/>
    <w:rsid w:val="00127107"/>
    <w:rsid w:val="001272D8"/>
    <w:rsid w:val="00127DBE"/>
    <w:rsid w:val="00130130"/>
    <w:rsid w:val="001301AC"/>
    <w:rsid w:val="00130215"/>
    <w:rsid w:val="0013086E"/>
    <w:rsid w:val="00130BB4"/>
    <w:rsid w:val="00130BC6"/>
    <w:rsid w:val="001311A2"/>
    <w:rsid w:val="001312FD"/>
    <w:rsid w:val="00131CB1"/>
    <w:rsid w:val="0013265C"/>
    <w:rsid w:val="001327A1"/>
    <w:rsid w:val="00132C26"/>
    <w:rsid w:val="001334AF"/>
    <w:rsid w:val="001334ED"/>
    <w:rsid w:val="001336DC"/>
    <w:rsid w:val="001346FB"/>
    <w:rsid w:val="00134FA6"/>
    <w:rsid w:val="00135077"/>
    <w:rsid w:val="00135619"/>
    <w:rsid w:val="00135E6A"/>
    <w:rsid w:val="001367E8"/>
    <w:rsid w:val="00136E4B"/>
    <w:rsid w:val="0013766A"/>
    <w:rsid w:val="00137DD1"/>
    <w:rsid w:val="0014031F"/>
    <w:rsid w:val="001403C8"/>
    <w:rsid w:val="0014096A"/>
    <w:rsid w:val="00140A0D"/>
    <w:rsid w:val="00140AD3"/>
    <w:rsid w:val="00140C55"/>
    <w:rsid w:val="00143060"/>
    <w:rsid w:val="00143A83"/>
    <w:rsid w:val="00144042"/>
    <w:rsid w:val="0014451A"/>
    <w:rsid w:val="00144674"/>
    <w:rsid w:val="001448F9"/>
    <w:rsid w:val="00144C17"/>
    <w:rsid w:val="00144F09"/>
    <w:rsid w:val="001457B4"/>
    <w:rsid w:val="00145C2B"/>
    <w:rsid w:val="0014682B"/>
    <w:rsid w:val="00146A54"/>
    <w:rsid w:val="001475D7"/>
    <w:rsid w:val="00147B38"/>
    <w:rsid w:val="00147CB6"/>
    <w:rsid w:val="00147D79"/>
    <w:rsid w:val="00150963"/>
    <w:rsid w:val="00150A93"/>
    <w:rsid w:val="00150D21"/>
    <w:rsid w:val="001511FE"/>
    <w:rsid w:val="00151F8C"/>
    <w:rsid w:val="001527C3"/>
    <w:rsid w:val="001528A6"/>
    <w:rsid w:val="001528AF"/>
    <w:rsid w:val="00152AE7"/>
    <w:rsid w:val="00152BA4"/>
    <w:rsid w:val="00152E2D"/>
    <w:rsid w:val="00152FFB"/>
    <w:rsid w:val="00153B5D"/>
    <w:rsid w:val="00153D8B"/>
    <w:rsid w:val="00153EB0"/>
    <w:rsid w:val="001544B5"/>
    <w:rsid w:val="00154648"/>
    <w:rsid w:val="00154D67"/>
    <w:rsid w:val="00154DF8"/>
    <w:rsid w:val="00154F19"/>
    <w:rsid w:val="001555A4"/>
    <w:rsid w:val="001555AA"/>
    <w:rsid w:val="00155ACB"/>
    <w:rsid w:val="00155D15"/>
    <w:rsid w:val="0015655C"/>
    <w:rsid w:val="00156C21"/>
    <w:rsid w:val="00156D46"/>
    <w:rsid w:val="00157349"/>
    <w:rsid w:val="0015739F"/>
    <w:rsid w:val="001603A2"/>
    <w:rsid w:val="001605C1"/>
    <w:rsid w:val="00160A88"/>
    <w:rsid w:val="00160C94"/>
    <w:rsid w:val="00160FB5"/>
    <w:rsid w:val="0016119A"/>
    <w:rsid w:val="0016142B"/>
    <w:rsid w:val="00161499"/>
    <w:rsid w:val="001618D2"/>
    <w:rsid w:val="00161CF5"/>
    <w:rsid w:val="00162321"/>
    <w:rsid w:val="0016255F"/>
    <w:rsid w:val="0016259D"/>
    <w:rsid w:val="0016286D"/>
    <w:rsid w:val="00162A02"/>
    <w:rsid w:val="0016362E"/>
    <w:rsid w:val="00163842"/>
    <w:rsid w:val="00163E72"/>
    <w:rsid w:val="00164448"/>
    <w:rsid w:val="0016479A"/>
    <w:rsid w:val="00164E7E"/>
    <w:rsid w:val="00164EBC"/>
    <w:rsid w:val="0016508B"/>
    <w:rsid w:val="001650B8"/>
    <w:rsid w:val="0016516D"/>
    <w:rsid w:val="00165F32"/>
    <w:rsid w:val="001665C6"/>
    <w:rsid w:val="00166727"/>
    <w:rsid w:val="001671F1"/>
    <w:rsid w:val="00167609"/>
    <w:rsid w:val="0017027A"/>
    <w:rsid w:val="00170421"/>
    <w:rsid w:val="00170543"/>
    <w:rsid w:val="00170690"/>
    <w:rsid w:val="00170AE2"/>
    <w:rsid w:val="00170D4B"/>
    <w:rsid w:val="00170FCA"/>
    <w:rsid w:val="0017102C"/>
    <w:rsid w:val="00171087"/>
    <w:rsid w:val="00171E27"/>
    <w:rsid w:val="00171F44"/>
    <w:rsid w:val="001727E6"/>
    <w:rsid w:val="001731A3"/>
    <w:rsid w:val="001731FB"/>
    <w:rsid w:val="00173B1E"/>
    <w:rsid w:val="00173DB5"/>
    <w:rsid w:val="00174022"/>
    <w:rsid w:val="0017409A"/>
    <w:rsid w:val="00174253"/>
    <w:rsid w:val="0017490F"/>
    <w:rsid w:val="00174F8B"/>
    <w:rsid w:val="001751CC"/>
    <w:rsid w:val="00175577"/>
    <w:rsid w:val="00175723"/>
    <w:rsid w:val="001773E4"/>
    <w:rsid w:val="00177A6B"/>
    <w:rsid w:val="00177DDF"/>
    <w:rsid w:val="00177E54"/>
    <w:rsid w:val="00177EDD"/>
    <w:rsid w:val="00177FFC"/>
    <w:rsid w:val="00181530"/>
    <w:rsid w:val="0018170E"/>
    <w:rsid w:val="00182186"/>
    <w:rsid w:val="00182785"/>
    <w:rsid w:val="00182D90"/>
    <w:rsid w:val="00182F13"/>
    <w:rsid w:val="00183E33"/>
    <w:rsid w:val="00183F39"/>
    <w:rsid w:val="001843D4"/>
    <w:rsid w:val="00184FB6"/>
    <w:rsid w:val="0018519D"/>
    <w:rsid w:val="00185F08"/>
    <w:rsid w:val="00186344"/>
    <w:rsid w:val="00186B18"/>
    <w:rsid w:val="00186DCD"/>
    <w:rsid w:val="001874BE"/>
    <w:rsid w:val="001878FE"/>
    <w:rsid w:val="00187976"/>
    <w:rsid w:val="00187FA5"/>
    <w:rsid w:val="0019028C"/>
    <w:rsid w:val="0019086A"/>
    <w:rsid w:val="001910BD"/>
    <w:rsid w:val="00191BA5"/>
    <w:rsid w:val="00191BA8"/>
    <w:rsid w:val="00191C41"/>
    <w:rsid w:val="001920A5"/>
    <w:rsid w:val="001922EA"/>
    <w:rsid w:val="001923AD"/>
    <w:rsid w:val="00192BB5"/>
    <w:rsid w:val="001931C1"/>
    <w:rsid w:val="00193491"/>
    <w:rsid w:val="00193516"/>
    <w:rsid w:val="0019382E"/>
    <w:rsid w:val="00193CD3"/>
    <w:rsid w:val="00194385"/>
    <w:rsid w:val="00194DB4"/>
    <w:rsid w:val="00195353"/>
    <w:rsid w:val="00195BD8"/>
    <w:rsid w:val="00195EC3"/>
    <w:rsid w:val="00195ECF"/>
    <w:rsid w:val="001961C9"/>
    <w:rsid w:val="001962F6"/>
    <w:rsid w:val="001965ED"/>
    <w:rsid w:val="00197406"/>
    <w:rsid w:val="00197434"/>
    <w:rsid w:val="001A003A"/>
    <w:rsid w:val="001A0172"/>
    <w:rsid w:val="001A01DA"/>
    <w:rsid w:val="001A08A9"/>
    <w:rsid w:val="001A0AF9"/>
    <w:rsid w:val="001A29C1"/>
    <w:rsid w:val="001A3137"/>
    <w:rsid w:val="001A3600"/>
    <w:rsid w:val="001A3F3A"/>
    <w:rsid w:val="001A4725"/>
    <w:rsid w:val="001A48A8"/>
    <w:rsid w:val="001A4914"/>
    <w:rsid w:val="001A4A47"/>
    <w:rsid w:val="001A5517"/>
    <w:rsid w:val="001A5557"/>
    <w:rsid w:val="001A5974"/>
    <w:rsid w:val="001A5A08"/>
    <w:rsid w:val="001A66EA"/>
    <w:rsid w:val="001A6DCF"/>
    <w:rsid w:val="001A6F80"/>
    <w:rsid w:val="001A7107"/>
    <w:rsid w:val="001A7126"/>
    <w:rsid w:val="001A7DC3"/>
    <w:rsid w:val="001B0197"/>
    <w:rsid w:val="001B0248"/>
    <w:rsid w:val="001B0705"/>
    <w:rsid w:val="001B072D"/>
    <w:rsid w:val="001B0D31"/>
    <w:rsid w:val="001B10F8"/>
    <w:rsid w:val="001B13E6"/>
    <w:rsid w:val="001B185D"/>
    <w:rsid w:val="001B1B38"/>
    <w:rsid w:val="001B2FA9"/>
    <w:rsid w:val="001B3115"/>
    <w:rsid w:val="001B3893"/>
    <w:rsid w:val="001B3E96"/>
    <w:rsid w:val="001B455F"/>
    <w:rsid w:val="001B45D3"/>
    <w:rsid w:val="001B461D"/>
    <w:rsid w:val="001B4798"/>
    <w:rsid w:val="001B4909"/>
    <w:rsid w:val="001B5849"/>
    <w:rsid w:val="001B5FD3"/>
    <w:rsid w:val="001B68D8"/>
    <w:rsid w:val="001B6AFB"/>
    <w:rsid w:val="001B6BD6"/>
    <w:rsid w:val="001B6F88"/>
    <w:rsid w:val="001B7725"/>
    <w:rsid w:val="001C0C57"/>
    <w:rsid w:val="001C0CB2"/>
    <w:rsid w:val="001C13CD"/>
    <w:rsid w:val="001C14C3"/>
    <w:rsid w:val="001C17B0"/>
    <w:rsid w:val="001C1BD7"/>
    <w:rsid w:val="001C26C0"/>
    <w:rsid w:val="001C27CC"/>
    <w:rsid w:val="001C3089"/>
    <w:rsid w:val="001C38D4"/>
    <w:rsid w:val="001C3D0F"/>
    <w:rsid w:val="001C3FF5"/>
    <w:rsid w:val="001C4900"/>
    <w:rsid w:val="001C4DAD"/>
    <w:rsid w:val="001C56FB"/>
    <w:rsid w:val="001C5E78"/>
    <w:rsid w:val="001C605F"/>
    <w:rsid w:val="001C64C2"/>
    <w:rsid w:val="001C67E2"/>
    <w:rsid w:val="001C6D99"/>
    <w:rsid w:val="001C74B4"/>
    <w:rsid w:val="001C7A59"/>
    <w:rsid w:val="001D06E0"/>
    <w:rsid w:val="001D0706"/>
    <w:rsid w:val="001D0B72"/>
    <w:rsid w:val="001D1550"/>
    <w:rsid w:val="001D1E06"/>
    <w:rsid w:val="001D2453"/>
    <w:rsid w:val="001D277A"/>
    <w:rsid w:val="001D2BF3"/>
    <w:rsid w:val="001D2C28"/>
    <w:rsid w:val="001D2F8F"/>
    <w:rsid w:val="001D30D3"/>
    <w:rsid w:val="001D3523"/>
    <w:rsid w:val="001D3636"/>
    <w:rsid w:val="001D3781"/>
    <w:rsid w:val="001D46D0"/>
    <w:rsid w:val="001D4850"/>
    <w:rsid w:val="001D48E3"/>
    <w:rsid w:val="001D5196"/>
    <w:rsid w:val="001D5261"/>
    <w:rsid w:val="001D5AB9"/>
    <w:rsid w:val="001D5BD1"/>
    <w:rsid w:val="001D64D3"/>
    <w:rsid w:val="001D67EE"/>
    <w:rsid w:val="001D6830"/>
    <w:rsid w:val="001D6C28"/>
    <w:rsid w:val="001D6C48"/>
    <w:rsid w:val="001D6D25"/>
    <w:rsid w:val="001D70BE"/>
    <w:rsid w:val="001D78B5"/>
    <w:rsid w:val="001D7964"/>
    <w:rsid w:val="001D7E0A"/>
    <w:rsid w:val="001E0581"/>
    <w:rsid w:val="001E05E0"/>
    <w:rsid w:val="001E0A07"/>
    <w:rsid w:val="001E0B83"/>
    <w:rsid w:val="001E0DF1"/>
    <w:rsid w:val="001E1DD2"/>
    <w:rsid w:val="001E27FF"/>
    <w:rsid w:val="001E2A10"/>
    <w:rsid w:val="001E2DC8"/>
    <w:rsid w:val="001E36B3"/>
    <w:rsid w:val="001E3879"/>
    <w:rsid w:val="001E4638"/>
    <w:rsid w:val="001E4804"/>
    <w:rsid w:val="001E5290"/>
    <w:rsid w:val="001E54DA"/>
    <w:rsid w:val="001E5783"/>
    <w:rsid w:val="001E5B38"/>
    <w:rsid w:val="001E5DCB"/>
    <w:rsid w:val="001E6DF9"/>
    <w:rsid w:val="001E70AA"/>
    <w:rsid w:val="001E75A4"/>
    <w:rsid w:val="001E76D0"/>
    <w:rsid w:val="001E79FE"/>
    <w:rsid w:val="001F0308"/>
    <w:rsid w:val="001F046D"/>
    <w:rsid w:val="001F0A65"/>
    <w:rsid w:val="001F0CE0"/>
    <w:rsid w:val="001F13B4"/>
    <w:rsid w:val="001F171A"/>
    <w:rsid w:val="001F1811"/>
    <w:rsid w:val="001F1922"/>
    <w:rsid w:val="001F1D06"/>
    <w:rsid w:val="001F1EFE"/>
    <w:rsid w:val="001F1FB5"/>
    <w:rsid w:val="001F2481"/>
    <w:rsid w:val="001F2531"/>
    <w:rsid w:val="001F2DA5"/>
    <w:rsid w:val="001F2F0A"/>
    <w:rsid w:val="001F38A0"/>
    <w:rsid w:val="001F393E"/>
    <w:rsid w:val="001F40D3"/>
    <w:rsid w:val="001F45E9"/>
    <w:rsid w:val="001F4631"/>
    <w:rsid w:val="001F47D4"/>
    <w:rsid w:val="001F49AC"/>
    <w:rsid w:val="001F4A75"/>
    <w:rsid w:val="001F4A8D"/>
    <w:rsid w:val="001F4F7C"/>
    <w:rsid w:val="001F55AB"/>
    <w:rsid w:val="001F5630"/>
    <w:rsid w:val="001F6103"/>
    <w:rsid w:val="001F6E6E"/>
    <w:rsid w:val="001F7231"/>
    <w:rsid w:val="001F769C"/>
    <w:rsid w:val="001F7882"/>
    <w:rsid w:val="001F79F2"/>
    <w:rsid w:val="002002D4"/>
    <w:rsid w:val="0020057C"/>
    <w:rsid w:val="002007DC"/>
    <w:rsid w:val="00200845"/>
    <w:rsid w:val="0020109B"/>
    <w:rsid w:val="00201842"/>
    <w:rsid w:val="0020292B"/>
    <w:rsid w:val="00202FA8"/>
    <w:rsid w:val="0020310E"/>
    <w:rsid w:val="0020366C"/>
    <w:rsid w:val="00203F1A"/>
    <w:rsid w:val="002041EA"/>
    <w:rsid w:val="00204413"/>
    <w:rsid w:val="00204F98"/>
    <w:rsid w:val="00205584"/>
    <w:rsid w:val="0020630D"/>
    <w:rsid w:val="00206528"/>
    <w:rsid w:val="002068CF"/>
    <w:rsid w:val="00206DE1"/>
    <w:rsid w:val="00207282"/>
    <w:rsid w:val="00207B3C"/>
    <w:rsid w:val="00207EFD"/>
    <w:rsid w:val="00210002"/>
    <w:rsid w:val="00210304"/>
    <w:rsid w:val="00210322"/>
    <w:rsid w:val="00210358"/>
    <w:rsid w:val="002103FA"/>
    <w:rsid w:val="00210C05"/>
    <w:rsid w:val="002115FC"/>
    <w:rsid w:val="0021165A"/>
    <w:rsid w:val="002116A6"/>
    <w:rsid w:val="002121E5"/>
    <w:rsid w:val="002122AE"/>
    <w:rsid w:val="00212E27"/>
    <w:rsid w:val="00212E5B"/>
    <w:rsid w:val="00212EC8"/>
    <w:rsid w:val="00212F28"/>
    <w:rsid w:val="0021340D"/>
    <w:rsid w:val="002137F9"/>
    <w:rsid w:val="00213A09"/>
    <w:rsid w:val="00213AF5"/>
    <w:rsid w:val="00213DAA"/>
    <w:rsid w:val="00213F44"/>
    <w:rsid w:val="00214CEB"/>
    <w:rsid w:val="00215771"/>
    <w:rsid w:val="00215968"/>
    <w:rsid w:val="0021635E"/>
    <w:rsid w:val="00216397"/>
    <w:rsid w:val="00217797"/>
    <w:rsid w:val="002178A6"/>
    <w:rsid w:val="00217BA7"/>
    <w:rsid w:val="002205FA"/>
    <w:rsid w:val="002206A3"/>
    <w:rsid w:val="00220E05"/>
    <w:rsid w:val="0022112F"/>
    <w:rsid w:val="0022169B"/>
    <w:rsid w:val="0022172E"/>
    <w:rsid w:val="00221759"/>
    <w:rsid w:val="00221F62"/>
    <w:rsid w:val="002227FB"/>
    <w:rsid w:val="00222815"/>
    <w:rsid w:val="00222AF6"/>
    <w:rsid w:val="00222F7E"/>
    <w:rsid w:val="002230CA"/>
    <w:rsid w:val="002230E4"/>
    <w:rsid w:val="002233E0"/>
    <w:rsid w:val="0022356D"/>
    <w:rsid w:val="002235B6"/>
    <w:rsid w:val="0022420D"/>
    <w:rsid w:val="002249AA"/>
    <w:rsid w:val="00224B11"/>
    <w:rsid w:val="002255F6"/>
    <w:rsid w:val="002257E4"/>
    <w:rsid w:val="00225838"/>
    <w:rsid w:val="0022585F"/>
    <w:rsid w:val="002258A1"/>
    <w:rsid w:val="00225972"/>
    <w:rsid w:val="00226551"/>
    <w:rsid w:val="00226876"/>
    <w:rsid w:val="00226BD4"/>
    <w:rsid w:val="002277CF"/>
    <w:rsid w:val="002302D0"/>
    <w:rsid w:val="00231879"/>
    <w:rsid w:val="00231986"/>
    <w:rsid w:val="00231C43"/>
    <w:rsid w:val="00232059"/>
    <w:rsid w:val="00232DBA"/>
    <w:rsid w:val="00232DDD"/>
    <w:rsid w:val="002331D3"/>
    <w:rsid w:val="00234404"/>
    <w:rsid w:val="00235558"/>
    <w:rsid w:val="002358CD"/>
    <w:rsid w:val="00236178"/>
    <w:rsid w:val="00236618"/>
    <w:rsid w:val="0023673E"/>
    <w:rsid w:val="00236F55"/>
    <w:rsid w:val="00237ECB"/>
    <w:rsid w:val="0024032E"/>
    <w:rsid w:val="002405EB"/>
    <w:rsid w:val="002409EC"/>
    <w:rsid w:val="0024135F"/>
    <w:rsid w:val="0024189E"/>
    <w:rsid w:val="00241982"/>
    <w:rsid w:val="00242186"/>
    <w:rsid w:val="00242E94"/>
    <w:rsid w:val="00243258"/>
    <w:rsid w:val="002434F0"/>
    <w:rsid w:val="00243B7A"/>
    <w:rsid w:val="00243F00"/>
    <w:rsid w:val="0024479E"/>
    <w:rsid w:val="00245089"/>
    <w:rsid w:val="002455EF"/>
    <w:rsid w:val="00245C10"/>
    <w:rsid w:val="00245F3E"/>
    <w:rsid w:val="00245FCA"/>
    <w:rsid w:val="00246AB8"/>
    <w:rsid w:val="00246D60"/>
    <w:rsid w:val="002472F2"/>
    <w:rsid w:val="00247C17"/>
    <w:rsid w:val="00250CF2"/>
    <w:rsid w:val="00250EF1"/>
    <w:rsid w:val="0025117B"/>
    <w:rsid w:val="00251337"/>
    <w:rsid w:val="00251512"/>
    <w:rsid w:val="00251658"/>
    <w:rsid w:val="002517BF"/>
    <w:rsid w:val="00251F77"/>
    <w:rsid w:val="002521AC"/>
    <w:rsid w:val="00253659"/>
    <w:rsid w:val="002537EF"/>
    <w:rsid w:val="00253E63"/>
    <w:rsid w:val="00254BE6"/>
    <w:rsid w:val="00254F4A"/>
    <w:rsid w:val="00255831"/>
    <w:rsid w:val="0025585B"/>
    <w:rsid w:val="00255EA3"/>
    <w:rsid w:val="00255FB4"/>
    <w:rsid w:val="00256049"/>
    <w:rsid w:val="002563BF"/>
    <w:rsid w:val="002565AF"/>
    <w:rsid w:val="00256849"/>
    <w:rsid w:val="0025720C"/>
    <w:rsid w:val="002574F6"/>
    <w:rsid w:val="0025769E"/>
    <w:rsid w:val="00257780"/>
    <w:rsid w:val="00257E49"/>
    <w:rsid w:val="0026062E"/>
    <w:rsid w:val="0026104F"/>
    <w:rsid w:val="00261690"/>
    <w:rsid w:val="00261991"/>
    <w:rsid w:val="002621FF"/>
    <w:rsid w:val="002624CB"/>
    <w:rsid w:val="0026260A"/>
    <w:rsid w:val="002626CF"/>
    <w:rsid w:val="0026291C"/>
    <w:rsid w:val="002634C9"/>
    <w:rsid w:val="002635C5"/>
    <w:rsid w:val="002639DB"/>
    <w:rsid w:val="00263E71"/>
    <w:rsid w:val="002644D6"/>
    <w:rsid w:val="0026468D"/>
    <w:rsid w:val="00265078"/>
    <w:rsid w:val="002661F3"/>
    <w:rsid w:val="00266A8C"/>
    <w:rsid w:val="002673C6"/>
    <w:rsid w:val="002674B3"/>
    <w:rsid w:val="002677F5"/>
    <w:rsid w:val="00267E9B"/>
    <w:rsid w:val="002704F0"/>
    <w:rsid w:val="00270F3C"/>
    <w:rsid w:val="00271629"/>
    <w:rsid w:val="00271718"/>
    <w:rsid w:val="00271C2C"/>
    <w:rsid w:val="002722F5"/>
    <w:rsid w:val="00272474"/>
    <w:rsid w:val="00272801"/>
    <w:rsid w:val="00272945"/>
    <w:rsid w:val="00272BD2"/>
    <w:rsid w:val="00272CEB"/>
    <w:rsid w:val="00272E12"/>
    <w:rsid w:val="00272F4E"/>
    <w:rsid w:val="00272FB0"/>
    <w:rsid w:val="002735E9"/>
    <w:rsid w:val="0027498F"/>
    <w:rsid w:val="00274A37"/>
    <w:rsid w:val="00274EE7"/>
    <w:rsid w:val="0027508E"/>
    <w:rsid w:val="00275439"/>
    <w:rsid w:val="00275755"/>
    <w:rsid w:val="00275BF0"/>
    <w:rsid w:val="00275BF3"/>
    <w:rsid w:val="00275D98"/>
    <w:rsid w:val="0027657D"/>
    <w:rsid w:val="00276C54"/>
    <w:rsid w:val="00276F83"/>
    <w:rsid w:val="002774CC"/>
    <w:rsid w:val="002774E5"/>
    <w:rsid w:val="00277947"/>
    <w:rsid w:val="00277DE1"/>
    <w:rsid w:val="0028029C"/>
    <w:rsid w:val="002802D8"/>
    <w:rsid w:val="0028055F"/>
    <w:rsid w:val="00280E3D"/>
    <w:rsid w:val="0028107E"/>
    <w:rsid w:val="00281DBD"/>
    <w:rsid w:val="00282AB8"/>
    <w:rsid w:val="00282FB0"/>
    <w:rsid w:val="0028354B"/>
    <w:rsid w:val="00283963"/>
    <w:rsid w:val="00283ACD"/>
    <w:rsid w:val="00283D98"/>
    <w:rsid w:val="00284047"/>
    <w:rsid w:val="0028411F"/>
    <w:rsid w:val="002846B2"/>
    <w:rsid w:val="002849CC"/>
    <w:rsid w:val="00284A10"/>
    <w:rsid w:val="00284DC8"/>
    <w:rsid w:val="0028552C"/>
    <w:rsid w:val="00285D31"/>
    <w:rsid w:val="00286094"/>
    <w:rsid w:val="00286449"/>
    <w:rsid w:val="002865CA"/>
    <w:rsid w:val="0028710C"/>
    <w:rsid w:val="00287154"/>
    <w:rsid w:val="002917ED"/>
    <w:rsid w:val="00292710"/>
    <w:rsid w:val="002929AB"/>
    <w:rsid w:val="0029301C"/>
    <w:rsid w:val="002930F8"/>
    <w:rsid w:val="00293570"/>
    <w:rsid w:val="00293778"/>
    <w:rsid w:val="0029380D"/>
    <w:rsid w:val="00293836"/>
    <w:rsid w:val="0029383A"/>
    <w:rsid w:val="002939CF"/>
    <w:rsid w:val="00293AF7"/>
    <w:rsid w:val="00293C2E"/>
    <w:rsid w:val="00293F6D"/>
    <w:rsid w:val="002942C3"/>
    <w:rsid w:val="002946C7"/>
    <w:rsid w:val="00294BA7"/>
    <w:rsid w:val="00294EEE"/>
    <w:rsid w:val="00295345"/>
    <w:rsid w:val="002955B1"/>
    <w:rsid w:val="002957F6"/>
    <w:rsid w:val="00295926"/>
    <w:rsid w:val="00295E7B"/>
    <w:rsid w:val="00296151"/>
    <w:rsid w:val="0029647B"/>
    <w:rsid w:val="0029785A"/>
    <w:rsid w:val="00297DF8"/>
    <w:rsid w:val="002A1115"/>
    <w:rsid w:val="002A150A"/>
    <w:rsid w:val="002A18BB"/>
    <w:rsid w:val="002A24D7"/>
    <w:rsid w:val="002A2BC1"/>
    <w:rsid w:val="002A2C8E"/>
    <w:rsid w:val="002A3CBF"/>
    <w:rsid w:val="002A4765"/>
    <w:rsid w:val="002A503A"/>
    <w:rsid w:val="002A5247"/>
    <w:rsid w:val="002A57F8"/>
    <w:rsid w:val="002A5DE0"/>
    <w:rsid w:val="002A62B3"/>
    <w:rsid w:val="002A62EC"/>
    <w:rsid w:val="002A63A4"/>
    <w:rsid w:val="002A63B9"/>
    <w:rsid w:val="002A67C8"/>
    <w:rsid w:val="002A6E9B"/>
    <w:rsid w:val="002A70DA"/>
    <w:rsid w:val="002A71A6"/>
    <w:rsid w:val="002A7805"/>
    <w:rsid w:val="002B03CC"/>
    <w:rsid w:val="002B0594"/>
    <w:rsid w:val="002B12C0"/>
    <w:rsid w:val="002B1908"/>
    <w:rsid w:val="002B208E"/>
    <w:rsid w:val="002B2154"/>
    <w:rsid w:val="002B2601"/>
    <w:rsid w:val="002B27B1"/>
    <w:rsid w:val="002B2C12"/>
    <w:rsid w:val="002B3177"/>
    <w:rsid w:val="002B3716"/>
    <w:rsid w:val="002B3987"/>
    <w:rsid w:val="002B3AAC"/>
    <w:rsid w:val="002B4758"/>
    <w:rsid w:val="002B4870"/>
    <w:rsid w:val="002B4A9E"/>
    <w:rsid w:val="002B4DA6"/>
    <w:rsid w:val="002B54E2"/>
    <w:rsid w:val="002B5CF8"/>
    <w:rsid w:val="002B620A"/>
    <w:rsid w:val="002B767A"/>
    <w:rsid w:val="002B7C32"/>
    <w:rsid w:val="002B7D42"/>
    <w:rsid w:val="002B7F0F"/>
    <w:rsid w:val="002C02C3"/>
    <w:rsid w:val="002C0696"/>
    <w:rsid w:val="002C0BDD"/>
    <w:rsid w:val="002C0F1F"/>
    <w:rsid w:val="002C0F91"/>
    <w:rsid w:val="002C1446"/>
    <w:rsid w:val="002C1958"/>
    <w:rsid w:val="002C1AAB"/>
    <w:rsid w:val="002C1D68"/>
    <w:rsid w:val="002C28AC"/>
    <w:rsid w:val="002C2E4F"/>
    <w:rsid w:val="002C32BD"/>
    <w:rsid w:val="002C370F"/>
    <w:rsid w:val="002C3A75"/>
    <w:rsid w:val="002C3EBC"/>
    <w:rsid w:val="002C45EB"/>
    <w:rsid w:val="002C4A53"/>
    <w:rsid w:val="002C4C83"/>
    <w:rsid w:val="002C53DB"/>
    <w:rsid w:val="002C5571"/>
    <w:rsid w:val="002C583C"/>
    <w:rsid w:val="002C5EB5"/>
    <w:rsid w:val="002C65C4"/>
    <w:rsid w:val="002C6B21"/>
    <w:rsid w:val="002C6E50"/>
    <w:rsid w:val="002C6F78"/>
    <w:rsid w:val="002C7DD7"/>
    <w:rsid w:val="002C7F6B"/>
    <w:rsid w:val="002C7FE0"/>
    <w:rsid w:val="002D0DE8"/>
    <w:rsid w:val="002D178D"/>
    <w:rsid w:val="002D1919"/>
    <w:rsid w:val="002D1D8B"/>
    <w:rsid w:val="002D254F"/>
    <w:rsid w:val="002D288A"/>
    <w:rsid w:val="002D29E7"/>
    <w:rsid w:val="002D2C4E"/>
    <w:rsid w:val="002D2E5F"/>
    <w:rsid w:val="002D322B"/>
    <w:rsid w:val="002D34F2"/>
    <w:rsid w:val="002D3679"/>
    <w:rsid w:val="002D3C08"/>
    <w:rsid w:val="002D47A8"/>
    <w:rsid w:val="002D4F03"/>
    <w:rsid w:val="002D5184"/>
    <w:rsid w:val="002D518C"/>
    <w:rsid w:val="002D5427"/>
    <w:rsid w:val="002D5642"/>
    <w:rsid w:val="002D58BE"/>
    <w:rsid w:val="002D5F52"/>
    <w:rsid w:val="002D6637"/>
    <w:rsid w:val="002D6F69"/>
    <w:rsid w:val="002E02EB"/>
    <w:rsid w:val="002E06BD"/>
    <w:rsid w:val="002E0978"/>
    <w:rsid w:val="002E0F6A"/>
    <w:rsid w:val="002E11F2"/>
    <w:rsid w:val="002E188B"/>
    <w:rsid w:val="002E2A4A"/>
    <w:rsid w:val="002E2B29"/>
    <w:rsid w:val="002E2F17"/>
    <w:rsid w:val="002E308E"/>
    <w:rsid w:val="002E3217"/>
    <w:rsid w:val="002E3612"/>
    <w:rsid w:val="002E37E7"/>
    <w:rsid w:val="002E3FC2"/>
    <w:rsid w:val="002E4267"/>
    <w:rsid w:val="002E4A1D"/>
    <w:rsid w:val="002E4DE1"/>
    <w:rsid w:val="002E4EDE"/>
    <w:rsid w:val="002E557E"/>
    <w:rsid w:val="002E56DE"/>
    <w:rsid w:val="002E6958"/>
    <w:rsid w:val="002E6C98"/>
    <w:rsid w:val="002E6F7C"/>
    <w:rsid w:val="002E7065"/>
    <w:rsid w:val="002E7687"/>
    <w:rsid w:val="002E7E41"/>
    <w:rsid w:val="002F0489"/>
    <w:rsid w:val="002F04F4"/>
    <w:rsid w:val="002F0564"/>
    <w:rsid w:val="002F072E"/>
    <w:rsid w:val="002F08A5"/>
    <w:rsid w:val="002F08BF"/>
    <w:rsid w:val="002F08F0"/>
    <w:rsid w:val="002F1C44"/>
    <w:rsid w:val="002F1E21"/>
    <w:rsid w:val="002F28F9"/>
    <w:rsid w:val="002F2FB3"/>
    <w:rsid w:val="002F3283"/>
    <w:rsid w:val="002F365D"/>
    <w:rsid w:val="002F3872"/>
    <w:rsid w:val="002F3DAA"/>
    <w:rsid w:val="002F44DD"/>
    <w:rsid w:val="002F453E"/>
    <w:rsid w:val="002F45B3"/>
    <w:rsid w:val="002F46E5"/>
    <w:rsid w:val="002F48AE"/>
    <w:rsid w:val="002F4A93"/>
    <w:rsid w:val="002F4FD1"/>
    <w:rsid w:val="002F5E29"/>
    <w:rsid w:val="002F6150"/>
    <w:rsid w:val="002F6169"/>
    <w:rsid w:val="002F61E4"/>
    <w:rsid w:val="002F62A7"/>
    <w:rsid w:val="002F6406"/>
    <w:rsid w:val="002F7691"/>
    <w:rsid w:val="002F792A"/>
    <w:rsid w:val="002F79D0"/>
    <w:rsid w:val="0030020B"/>
    <w:rsid w:val="00300599"/>
    <w:rsid w:val="00301549"/>
    <w:rsid w:val="00301862"/>
    <w:rsid w:val="00301C6C"/>
    <w:rsid w:val="00301DCB"/>
    <w:rsid w:val="00301F56"/>
    <w:rsid w:val="00302344"/>
    <w:rsid w:val="00302443"/>
    <w:rsid w:val="0030320F"/>
    <w:rsid w:val="0030358B"/>
    <w:rsid w:val="00303D6F"/>
    <w:rsid w:val="00303E1B"/>
    <w:rsid w:val="00303F82"/>
    <w:rsid w:val="0030434B"/>
    <w:rsid w:val="00304C58"/>
    <w:rsid w:val="00304E72"/>
    <w:rsid w:val="00305643"/>
    <w:rsid w:val="00305885"/>
    <w:rsid w:val="003061D7"/>
    <w:rsid w:val="00306353"/>
    <w:rsid w:val="0030649E"/>
    <w:rsid w:val="003067C0"/>
    <w:rsid w:val="00306BA4"/>
    <w:rsid w:val="00306ECE"/>
    <w:rsid w:val="003077B7"/>
    <w:rsid w:val="00307913"/>
    <w:rsid w:val="00307BB5"/>
    <w:rsid w:val="003100BE"/>
    <w:rsid w:val="00310185"/>
    <w:rsid w:val="00310508"/>
    <w:rsid w:val="00310B91"/>
    <w:rsid w:val="00310FB7"/>
    <w:rsid w:val="00311320"/>
    <w:rsid w:val="00311413"/>
    <w:rsid w:val="00311EAA"/>
    <w:rsid w:val="00312509"/>
    <w:rsid w:val="00312D85"/>
    <w:rsid w:val="0031345D"/>
    <w:rsid w:val="00313EBB"/>
    <w:rsid w:val="00314260"/>
    <w:rsid w:val="00314690"/>
    <w:rsid w:val="00314C02"/>
    <w:rsid w:val="00315FC6"/>
    <w:rsid w:val="0031635E"/>
    <w:rsid w:val="0031656B"/>
    <w:rsid w:val="00316647"/>
    <w:rsid w:val="00316661"/>
    <w:rsid w:val="00316856"/>
    <w:rsid w:val="003168E8"/>
    <w:rsid w:val="003169CB"/>
    <w:rsid w:val="00317642"/>
    <w:rsid w:val="00317767"/>
    <w:rsid w:val="00317BBA"/>
    <w:rsid w:val="00317D6E"/>
    <w:rsid w:val="00317DC1"/>
    <w:rsid w:val="0032048E"/>
    <w:rsid w:val="0032094C"/>
    <w:rsid w:val="00320BB2"/>
    <w:rsid w:val="0032100D"/>
    <w:rsid w:val="00321A0A"/>
    <w:rsid w:val="00321ACC"/>
    <w:rsid w:val="0032205E"/>
    <w:rsid w:val="00322300"/>
    <w:rsid w:val="003223AF"/>
    <w:rsid w:val="003224B8"/>
    <w:rsid w:val="0032306E"/>
    <w:rsid w:val="00323E2B"/>
    <w:rsid w:val="00324249"/>
    <w:rsid w:val="003242F6"/>
    <w:rsid w:val="00324313"/>
    <w:rsid w:val="00324626"/>
    <w:rsid w:val="0032505F"/>
    <w:rsid w:val="00325515"/>
    <w:rsid w:val="003259FC"/>
    <w:rsid w:val="00326D9E"/>
    <w:rsid w:val="00326DEC"/>
    <w:rsid w:val="00326E97"/>
    <w:rsid w:val="00327084"/>
    <w:rsid w:val="003270DC"/>
    <w:rsid w:val="003273FF"/>
    <w:rsid w:val="00327558"/>
    <w:rsid w:val="003275A8"/>
    <w:rsid w:val="0033087D"/>
    <w:rsid w:val="00330F4E"/>
    <w:rsid w:val="00330F7D"/>
    <w:rsid w:val="003316FA"/>
    <w:rsid w:val="0033171E"/>
    <w:rsid w:val="00332021"/>
    <w:rsid w:val="003326D3"/>
    <w:rsid w:val="00332CDC"/>
    <w:rsid w:val="00332F16"/>
    <w:rsid w:val="00333013"/>
    <w:rsid w:val="00334E75"/>
    <w:rsid w:val="00334E7F"/>
    <w:rsid w:val="00335689"/>
    <w:rsid w:val="00335F65"/>
    <w:rsid w:val="00335FB5"/>
    <w:rsid w:val="003360D6"/>
    <w:rsid w:val="003364D8"/>
    <w:rsid w:val="003366C3"/>
    <w:rsid w:val="003367EA"/>
    <w:rsid w:val="0033750F"/>
    <w:rsid w:val="00337570"/>
    <w:rsid w:val="003378CE"/>
    <w:rsid w:val="0034005C"/>
    <w:rsid w:val="00340456"/>
    <w:rsid w:val="003412EA"/>
    <w:rsid w:val="003416BB"/>
    <w:rsid w:val="00341703"/>
    <w:rsid w:val="00341740"/>
    <w:rsid w:val="0034230D"/>
    <w:rsid w:val="003426E8"/>
    <w:rsid w:val="003434FE"/>
    <w:rsid w:val="003437B1"/>
    <w:rsid w:val="00343C7A"/>
    <w:rsid w:val="003440A0"/>
    <w:rsid w:val="00344648"/>
    <w:rsid w:val="003448E7"/>
    <w:rsid w:val="003449F3"/>
    <w:rsid w:val="003451D4"/>
    <w:rsid w:val="00345600"/>
    <w:rsid w:val="00345735"/>
    <w:rsid w:val="00345A15"/>
    <w:rsid w:val="00345B5B"/>
    <w:rsid w:val="00345E15"/>
    <w:rsid w:val="003462E0"/>
    <w:rsid w:val="0034694F"/>
    <w:rsid w:val="003469CB"/>
    <w:rsid w:val="003474DF"/>
    <w:rsid w:val="0034791E"/>
    <w:rsid w:val="0035062F"/>
    <w:rsid w:val="00350A6A"/>
    <w:rsid w:val="00350D6B"/>
    <w:rsid w:val="00350F60"/>
    <w:rsid w:val="0035121F"/>
    <w:rsid w:val="003513F1"/>
    <w:rsid w:val="00351690"/>
    <w:rsid w:val="00351B49"/>
    <w:rsid w:val="00351F47"/>
    <w:rsid w:val="00352480"/>
    <w:rsid w:val="003524B7"/>
    <w:rsid w:val="003528A4"/>
    <w:rsid w:val="003529DD"/>
    <w:rsid w:val="00353185"/>
    <w:rsid w:val="003536C8"/>
    <w:rsid w:val="00353932"/>
    <w:rsid w:val="00353DD7"/>
    <w:rsid w:val="00353EC0"/>
    <w:rsid w:val="00353FFF"/>
    <w:rsid w:val="0035406B"/>
    <w:rsid w:val="00354128"/>
    <w:rsid w:val="003545C2"/>
    <w:rsid w:val="003546B0"/>
    <w:rsid w:val="0035485A"/>
    <w:rsid w:val="00354EBC"/>
    <w:rsid w:val="003550D9"/>
    <w:rsid w:val="003550E3"/>
    <w:rsid w:val="003554F5"/>
    <w:rsid w:val="00355656"/>
    <w:rsid w:val="00355898"/>
    <w:rsid w:val="0035592C"/>
    <w:rsid w:val="00355BE5"/>
    <w:rsid w:val="00356095"/>
    <w:rsid w:val="00356428"/>
    <w:rsid w:val="003565F4"/>
    <w:rsid w:val="00356634"/>
    <w:rsid w:val="003566FC"/>
    <w:rsid w:val="00356E44"/>
    <w:rsid w:val="003571C0"/>
    <w:rsid w:val="0035764C"/>
    <w:rsid w:val="003577C2"/>
    <w:rsid w:val="00357C3D"/>
    <w:rsid w:val="00357C99"/>
    <w:rsid w:val="00360545"/>
    <w:rsid w:val="00361515"/>
    <w:rsid w:val="00361606"/>
    <w:rsid w:val="00361BD7"/>
    <w:rsid w:val="0036218B"/>
    <w:rsid w:val="00363AD7"/>
    <w:rsid w:val="003643DC"/>
    <w:rsid w:val="003650E2"/>
    <w:rsid w:val="00365772"/>
    <w:rsid w:val="00366301"/>
    <w:rsid w:val="003664C2"/>
    <w:rsid w:val="00366841"/>
    <w:rsid w:val="00366A8D"/>
    <w:rsid w:val="00366CF3"/>
    <w:rsid w:val="00367031"/>
    <w:rsid w:val="0036708E"/>
    <w:rsid w:val="003671A0"/>
    <w:rsid w:val="00367334"/>
    <w:rsid w:val="003673F4"/>
    <w:rsid w:val="0037024B"/>
    <w:rsid w:val="00370561"/>
    <w:rsid w:val="003706F6"/>
    <w:rsid w:val="0037073A"/>
    <w:rsid w:val="00370B7A"/>
    <w:rsid w:val="0037117D"/>
    <w:rsid w:val="0037130E"/>
    <w:rsid w:val="0037191E"/>
    <w:rsid w:val="00372819"/>
    <w:rsid w:val="0037364D"/>
    <w:rsid w:val="003738AD"/>
    <w:rsid w:val="003741DE"/>
    <w:rsid w:val="00374320"/>
    <w:rsid w:val="003749A3"/>
    <w:rsid w:val="00374D22"/>
    <w:rsid w:val="00374E0D"/>
    <w:rsid w:val="0037543B"/>
    <w:rsid w:val="00375965"/>
    <w:rsid w:val="003761FF"/>
    <w:rsid w:val="00376A45"/>
    <w:rsid w:val="00376A4E"/>
    <w:rsid w:val="00376B11"/>
    <w:rsid w:val="00376C0F"/>
    <w:rsid w:val="00377219"/>
    <w:rsid w:val="0037725C"/>
    <w:rsid w:val="00377271"/>
    <w:rsid w:val="003777E7"/>
    <w:rsid w:val="00377F40"/>
    <w:rsid w:val="003800A7"/>
    <w:rsid w:val="00380AB8"/>
    <w:rsid w:val="0038109C"/>
    <w:rsid w:val="0038118B"/>
    <w:rsid w:val="003817D8"/>
    <w:rsid w:val="00381B89"/>
    <w:rsid w:val="00382267"/>
    <w:rsid w:val="00382316"/>
    <w:rsid w:val="003824F9"/>
    <w:rsid w:val="00382680"/>
    <w:rsid w:val="00382992"/>
    <w:rsid w:val="00382C55"/>
    <w:rsid w:val="00382E52"/>
    <w:rsid w:val="003830DD"/>
    <w:rsid w:val="00383317"/>
    <w:rsid w:val="00383739"/>
    <w:rsid w:val="00383DF9"/>
    <w:rsid w:val="0038421A"/>
    <w:rsid w:val="003847EB"/>
    <w:rsid w:val="0038490F"/>
    <w:rsid w:val="00384ACD"/>
    <w:rsid w:val="00384CBA"/>
    <w:rsid w:val="00385071"/>
    <w:rsid w:val="00385166"/>
    <w:rsid w:val="0038614B"/>
    <w:rsid w:val="00386335"/>
    <w:rsid w:val="0038680C"/>
    <w:rsid w:val="00386B08"/>
    <w:rsid w:val="00386B5A"/>
    <w:rsid w:val="00386B81"/>
    <w:rsid w:val="00386ED8"/>
    <w:rsid w:val="00386F2E"/>
    <w:rsid w:val="003870C7"/>
    <w:rsid w:val="00387133"/>
    <w:rsid w:val="0039011D"/>
    <w:rsid w:val="003903EC"/>
    <w:rsid w:val="00390CB5"/>
    <w:rsid w:val="00390ED1"/>
    <w:rsid w:val="0039101A"/>
    <w:rsid w:val="003914AD"/>
    <w:rsid w:val="00391DBF"/>
    <w:rsid w:val="00392D2C"/>
    <w:rsid w:val="00392D98"/>
    <w:rsid w:val="00393491"/>
    <w:rsid w:val="003938B7"/>
    <w:rsid w:val="0039395D"/>
    <w:rsid w:val="00393E66"/>
    <w:rsid w:val="00394075"/>
    <w:rsid w:val="00394A92"/>
    <w:rsid w:val="00395074"/>
    <w:rsid w:val="00395B72"/>
    <w:rsid w:val="00395D4F"/>
    <w:rsid w:val="00395F3E"/>
    <w:rsid w:val="0039659E"/>
    <w:rsid w:val="00396884"/>
    <w:rsid w:val="00396C50"/>
    <w:rsid w:val="00396D31"/>
    <w:rsid w:val="00397384"/>
    <w:rsid w:val="003976A8"/>
    <w:rsid w:val="0039792B"/>
    <w:rsid w:val="00397F07"/>
    <w:rsid w:val="003A0701"/>
    <w:rsid w:val="003A0839"/>
    <w:rsid w:val="003A0E52"/>
    <w:rsid w:val="003A1B43"/>
    <w:rsid w:val="003A1CD6"/>
    <w:rsid w:val="003A25C7"/>
    <w:rsid w:val="003A2B81"/>
    <w:rsid w:val="003A2BF9"/>
    <w:rsid w:val="003A3260"/>
    <w:rsid w:val="003A345E"/>
    <w:rsid w:val="003A3B92"/>
    <w:rsid w:val="003A3DE1"/>
    <w:rsid w:val="003A4CC6"/>
    <w:rsid w:val="003A554E"/>
    <w:rsid w:val="003A56B0"/>
    <w:rsid w:val="003A5DE8"/>
    <w:rsid w:val="003A60F9"/>
    <w:rsid w:val="003A69C2"/>
    <w:rsid w:val="003A6DA6"/>
    <w:rsid w:val="003A6F7F"/>
    <w:rsid w:val="003A797F"/>
    <w:rsid w:val="003B00D8"/>
    <w:rsid w:val="003B059E"/>
    <w:rsid w:val="003B148B"/>
    <w:rsid w:val="003B15BC"/>
    <w:rsid w:val="003B1B6B"/>
    <w:rsid w:val="003B21F1"/>
    <w:rsid w:val="003B24B7"/>
    <w:rsid w:val="003B26AE"/>
    <w:rsid w:val="003B3525"/>
    <w:rsid w:val="003B35C2"/>
    <w:rsid w:val="003B3923"/>
    <w:rsid w:val="003B392D"/>
    <w:rsid w:val="003B3C32"/>
    <w:rsid w:val="003B43D6"/>
    <w:rsid w:val="003B4B61"/>
    <w:rsid w:val="003B4D29"/>
    <w:rsid w:val="003B518B"/>
    <w:rsid w:val="003B5B6A"/>
    <w:rsid w:val="003B60AC"/>
    <w:rsid w:val="003B61FA"/>
    <w:rsid w:val="003B6626"/>
    <w:rsid w:val="003B66D6"/>
    <w:rsid w:val="003B6859"/>
    <w:rsid w:val="003B6EDF"/>
    <w:rsid w:val="003B741C"/>
    <w:rsid w:val="003B79B6"/>
    <w:rsid w:val="003B7F81"/>
    <w:rsid w:val="003C0851"/>
    <w:rsid w:val="003C09D9"/>
    <w:rsid w:val="003C19E9"/>
    <w:rsid w:val="003C1A26"/>
    <w:rsid w:val="003C1F65"/>
    <w:rsid w:val="003C25AE"/>
    <w:rsid w:val="003C275C"/>
    <w:rsid w:val="003C2792"/>
    <w:rsid w:val="003C2D0A"/>
    <w:rsid w:val="003C3355"/>
    <w:rsid w:val="003C340A"/>
    <w:rsid w:val="003C3BBC"/>
    <w:rsid w:val="003C3DAD"/>
    <w:rsid w:val="003C3EA6"/>
    <w:rsid w:val="003C3EB3"/>
    <w:rsid w:val="003C512A"/>
    <w:rsid w:val="003C5148"/>
    <w:rsid w:val="003C5567"/>
    <w:rsid w:val="003C5917"/>
    <w:rsid w:val="003C5ED8"/>
    <w:rsid w:val="003C629C"/>
    <w:rsid w:val="003C6399"/>
    <w:rsid w:val="003C6406"/>
    <w:rsid w:val="003C6A86"/>
    <w:rsid w:val="003C71BF"/>
    <w:rsid w:val="003C7334"/>
    <w:rsid w:val="003C76F6"/>
    <w:rsid w:val="003C7986"/>
    <w:rsid w:val="003C7C37"/>
    <w:rsid w:val="003D0067"/>
    <w:rsid w:val="003D0569"/>
    <w:rsid w:val="003D09A7"/>
    <w:rsid w:val="003D0D96"/>
    <w:rsid w:val="003D0DA7"/>
    <w:rsid w:val="003D15DF"/>
    <w:rsid w:val="003D1B1E"/>
    <w:rsid w:val="003D2246"/>
    <w:rsid w:val="003D23CD"/>
    <w:rsid w:val="003D26A4"/>
    <w:rsid w:val="003D27E8"/>
    <w:rsid w:val="003D2A6D"/>
    <w:rsid w:val="003D2C63"/>
    <w:rsid w:val="003D324F"/>
    <w:rsid w:val="003D325F"/>
    <w:rsid w:val="003D3DF1"/>
    <w:rsid w:val="003D3F9B"/>
    <w:rsid w:val="003D458D"/>
    <w:rsid w:val="003D4642"/>
    <w:rsid w:val="003D4BE6"/>
    <w:rsid w:val="003D510C"/>
    <w:rsid w:val="003D5273"/>
    <w:rsid w:val="003D54FB"/>
    <w:rsid w:val="003D5526"/>
    <w:rsid w:val="003D568A"/>
    <w:rsid w:val="003D5816"/>
    <w:rsid w:val="003D5AFE"/>
    <w:rsid w:val="003D5BFA"/>
    <w:rsid w:val="003D5DDA"/>
    <w:rsid w:val="003D5F7D"/>
    <w:rsid w:val="003D6EFB"/>
    <w:rsid w:val="003D70E6"/>
    <w:rsid w:val="003D71AC"/>
    <w:rsid w:val="003D7378"/>
    <w:rsid w:val="003D74DA"/>
    <w:rsid w:val="003D76AA"/>
    <w:rsid w:val="003D794A"/>
    <w:rsid w:val="003E0179"/>
    <w:rsid w:val="003E022C"/>
    <w:rsid w:val="003E060D"/>
    <w:rsid w:val="003E0AD3"/>
    <w:rsid w:val="003E0FBA"/>
    <w:rsid w:val="003E162D"/>
    <w:rsid w:val="003E1727"/>
    <w:rsid w:val="003E1834"/>
    <w:rsid w:val="003E1C46"/>
    <w:rsid w:val="003E295B"/>
    <w:rsid w:val="003E29E2"/>
    <w:rsid w:val="003E2C3D"/>
    <w:rsid w:val="003E32D7"/>
    <w:rsid w:val="003E3932"/>
    <w:rsid w:val="003E3AEF"/>
    <w:rsid w:val="003E3D41"/>
    <w:rsid w:val="003E3E94"/>
    <w:rsid w:val="003E4324"/>
    <w:rsid w:val="003E4A53"/>
    <w:rsid w:val="003E4C42"/>
    <w:rsid w:val="003E4CBD"/>
    <w:rsid w:val="003E504B"/>
    <w:rsid w:val="003E539E"/>
    <w:rsid w:val="003E5923"/>
    <w:rsid w:val="003E7192"/>
    <w:rsid w:val="003F0959"/>
    <w:rsid w:val="003F17EC"/>
    <w:rsid w:val="003F17F2"/>
    <w:rsid w:val="003F1C17"/>
    <w:rsid w:val="003F1C64"/>
    <w:rsid w:val="003F2021"/>
    <w:rsid w:val="003F295A"/>
    <w:rsid w:val="003F2B9E"/>
    <w:rsid w:val="003F3172"/>
    <w:rsid w:val="003F3229"/>
    <w:rsid w:val="003F32EF"/>
    <w:rsid w:val="003F3EDD"/>
    <w:rsid w:val="003F41D8"/>
    <w:rsid w:val="003F421C"/>
    <w:rsid w:val="003F44C7"/>
    <w:rsid w:val="003F4F66"/>
    <w:rsid w:val="003F53C9"/>
    <w:rsid w:val="003F59D5"/>
    <w:rsid w:val="003F5E8A"/>
    <w:rsid w:val="003F6388"/>
    <w:rsid w:val="003F65A1"/>
    <w:rsid w:val="003F703E"/>
    <w:rsid w:val="003F7DC4"/>
    <w:rsid w:val="00400C24"/>
    <w:rsid w:val="004011B9"/>
    <w:rsid w:val="00401201"/>
    <w:rsid w:val="00401476"/>
    <w:rsid w:val="00401BB8"/>
    <w:rsid w:val="00401C87"/>
    <w:rsid w:val="00402C9B"/>
    <w:rsid w:val="00402E32"/>
    <w:rsid w:val="00403029"/>
    <w:rsid w:val="00403353"/>
    <w:rsid w:val="00403A28"/>
    <w:rsid w:val="004041F4"/>
    <w:rsid w:val="00404715"/>
    <w:rsid w:val="004049E2"/>
    <w:rsid w:val="00404C16"/>
    <w:rsid w:val="00404E8B"/>
    <w:rsid w:val="00405565"/>
    <w:rsid w:val="00405A46"/>
    <w:rsid w:val="00405EA2"/>
    <w:rsid w:val="00406772"/>
    <w:rsid w:val="00406822"/>
    <w:rsid w:val="004074AC"/>
    <w:rsid w:val="00407C47"/>
    <w:rsid w:val="00410082"/>
    <w:rsid w:val="00412229"/>
    <w:rsid w:val="00412653"/>
    <w:rsid w:val="00412A2B"/>
    <w:rsid w:val="00413258"/>
    <w:rsid w:val="004135E1"/>
    <w:rsid w:val="004137D9"/>
    <w:rsid w:val="004142BD"/>
    <w:rsid w:val="004145B2"/>
    <w:rsid w:val="00414B15"/>
    <w:rsid w:val="00416A36"/>
    <w:rsid w:val="00416DD8"/>
    <w:rsid w:val="00416FAB"/>
    <w:rsid w:val="0042002D"/>
    <w:rsid w:val="00420D06"/>
    <w:rsid w:val="00420D6D"/>
    <w:rsid w:val="00421263"/>
    <w:rsid w:val="0042140A"/>
    <w:rsid w:val="0042179D"/>
    <w:rsid w:val="00421D5C"/>
    <w:rsid w:val="00422427"/>
    <w:rsid w:val="00423176"/>
    <w:rsid w:val="00423BCF"/>
    <w:rsid w:val="00424048"/>
    <w:rsid w:val="004241AD"/>
    <w:rsid w:val="00424F4E"/>
    <w:rsid w:val="00424F56"/>
    <w:rsid w:val="004255E3"/>
    <w:rsid w:val="00425752"/>
    <w:rsid w:val="00425DF5"/>
    <w:rsid w:val="004264A1"/>
    <w:rsid w:val="00427A98"/>
    <w:rsid w:val="004302A6"/>
    <w:rsid w:val="004305B2"/>
    <w:rsid w:val="00430AD7"/>
    <w:rsid w:val="00430C52"/>
    <w:rsid w:val="00430C8D"/>
    <w:rsid w:val="00430F26"/>
    <w:rsid w:val="00430F7F"/>
    <w:rsid w:val="00431993"/>
    <w:rsid w:val="00431ADE"/>
    <w:rsid w:val="00431B1E"/>
    <w:rsid w:val="00431C23"/>
    <w:rsid w:val="00431D8B"/>
    <w:rsid w:val="00432366"/>
    <w:rsid w:val="00432D0B"/>
    <w:rsid w:val="00433224"/>
    <w:rsid w:val="00433590"/>
    <w:rsid w:val="004339D7"/>
    <w:rsid w:val="00433DFE"/>
    <w:rsid w:val="00433E95"/>
    <w:rsid w:val="00433F30"/>
    <w:rsid w:val="0043404A"/>
    <w:rsid w:val="0043406B"/>
    <w:rsid w:val="004351A1"/>
    <w:rsid w:val="004360BF"/>
    <w:rsid w:val="0043661B"/>
    <w:rsid w:val="004367FD"/>
    <w:rsid w:val="0043684E"/>
    <w:rsid w:val="00436AEB"/>
    <w:rsid w:val="00436F26"/>
    <w:rsid w:val="0043710F"/>
    <w:rsid w:val="00437690"/>
    <w:rsid w:val="00437BE8"/>
    <w:rsid w:val="00437DBE"/>
    <w:rsid w:val="00440710"/>
    <w:rsid w:val="00440ACD"/>
    <w:rsid w:val="00441BFC"/>
    <w:rsid w:val="00442C1B"/>
    <w:rsid w:val="00443663"/>
    <w:rsid w:val="00443917"/>
    <w:rsid w:val="004445F9"/>
    <w:rsid w:val="00444742"/>
    <w:rsid w:val="00444D27"/>
    <w:rsid w:val="00444EAD"/>
    <w:rsid w:val="00445099"/>
    <w:rsid w:val="00445147"/>
    <w:rsid w:val="004452D3"/>
    <w:rsid w:val="0044563A"/>
    <w:rsid w:val="00445777"/>
    <w:rsid w:val="004460E6"/>
    <w:rsid w:val="00446896"/>
    <w:rsid w:val="004472F0"/>
    <w:rsid w:val="00447C7D"/>
    <w:rsid w:val="00447D5B"/>
    <w:rsid w:val="00447FBA"/>
    <w:rsid w:val="00450109"/>
    <w:rsid w:val="004503F3"/>
    <w:rsid w:val="00450725"/>
    <w:rsid w:val="0045074D"/>
    <w:rsid w:val="00450B18"/>
    <w:rsid w:val="0045102A"/>
    <w:rsid w:val="00451124"/>
    <w:rsid w:val="00451B18"/>
    <w:rsid w:val="00451D97"/>
    <w:rsid w:val="0045242D"/>
    <w:rsid w:val="00452430"/>
    <w:rsid w:val="0045294C"/>
    <w:rsid w:val="00452AEC"/>
    <w:rsid w:val="004530B7"/>
    <w:rsid w:val="0045313D"/>
    <w:rsid w:val="00453563"/>
    <w:rsid w:val="00453AAE"/>
    <w:rsid w:val="00454043"/>
    <w:rsid w:val="00454E73"/>
    <w:rsid w:val="00455550"/>
    <w:rsid w:val="00455845"/>
    <w:rsid w:val="00455BC8"/>
    <w:rsid w:val="00455C06"/>
    <w:rsid w:val="004562B7"/>
    <w:rsid w:val="004563FA"/>
    <w:rsid w:val="00456A7A"/>
    <w:rsid w:val="00456EB3"/>
    <w:rsid w:val="00456F91"/>
    <w:rsid w:val="00457712"/>
    <w:rsid w:val="00457D18"/>
    <w:rsid w:val="0046028C"/>
    <w:rsid w:val="004602F2"/>
    <w:rsid w:val="004608AF"/>
    <w:rsid w:val="00460D53"/>
    <w:rsid w:val="00460D89"/>
    <w:rsid w:val="00461766"/>
    <w:rsid w:val="004617CC"/>
    <w:rsid w:val="00461CC4"/>
    <w:rsid w:val="004623E3"/>
    <w:rsid w:val="0046291B"/>
    <w:rsid w:val="00462E9B"/>
    <w:rsid w:val="00462FAD"/>
    <w:rsid w:val="004630FD"/>
    <w:rsid w:val="004639CD"/>
    <w:rsid w:val="00463CFB"/>
    <w:rsid w:val="00464FB6"/>
    <w:rsid w:val="00465497"/>
    <w:rsid w:val="00465677"/>
    <w:rsid w:val="00466141"/>
    <w:rsid w:val="004662A2"/>
    <w:rsid w:val="004667DC"/>
    <w:rsid w:val="004670D0"/>
    <w:rsid w:val="004671B4"/>
    <w:rsid w:val="0046724B"/>
    <w:rsid w:val="0046796D"/>
    <w:rsid w:val="0047023D"/>
    <w:rsid w:val="004707EF"/>
    <w:rsid w:val="0047190C"/>
    <w:rsid w:val="00471BB8"/>
    <w:rsid w:val="00472325"/>
    <w:rsid w:val="00472562"/>
    <w:rsid w:val="00472DBE"/>
    <w:rsid w:val="00473733"/>
    <w:rsid w:val="004739FE"/>
    <w:rsid w:val="00473BA5"/>
    <w:rsid w:val="00474120"/>
    <w:rsid w:val="004749F9"/>
    <w:rsid w:val="00474F00"/>
    <w:rsid w:val="0047505B"/>
    <w:rsid w:val="0047576E"/>
    <w:rsid w:val="004757F3"/>
    <w:rsid w:val="00475C30"/>
    <w:rsid w:val="00476226"/>
    <w:rsid w:val="00476256"/>
    <w:rsid w:val="00476C31"/>
    <w:rsid w:val="00476CE2"/>
    <w:rsid w:val="0047757D"/>
    <w:rsid w:val="00477E55"/>
    <w:rsid w:val="00477F1B"/>
    <w:rsid w:val="00480140"/>
    <w:rsid w:val="0048025B"/>
    <w:rsid w:val="004803E0"/>
    <w:rsid w:val="00480511"/>
    <w:rsid w:val="00480A9A"/>
    <w:rsid w:val="00480ABA"/>
    <w:rsid w:val="00480B2D"/>
    <w:rsid w:val="00481050"/>
    <w:rsid w:val="004815A1"/>
    <w:rsid w:val="00481660"/>
    <w:rsid w:val="00481899"/>
    <w:rsid w:val="0048191D"/>
    <w:rsid w:val="004823B4"/>
    <w:rsid w:val="00482466"/>
    <w:rsid w:val="00482F0A"/>
    <w:rsid w:val="004830D3"/>
    <w:rsid w:val="0048338C"/>
    <w:rsid w:val="00485B1F"/>
    <w:rsid w:val="00485F77"/>
    <w:rsid w:val="00486036"/>
    <w:rsid w:val="00486951"/>
    <w:rsid w:val="00486968"/>
    <w:rsid w:val="004870E2"/>
    <w:rsid w:val="00487152"/>
    <w:rsid w:val="00487D86"/>
    <w:rsid w:val="004902D4"/>
    <w:rsid w:val="00491013"/>
    <w:rsid w:val="004910AE"/>
    <w:rsid w:val="00491417"/>
    <w:rsid w:val="004915E0"/>
    <w:rsid w:val="004919EF"/>
    <w:rsid w:val="00491CCC"/>
    <w:rsid w:val="00491D9F"/>
    <w:rsid w:val="00491ED5"/>
    <w:rsid w:val="004924C5"/>
    <w:rsid w:val="00492702"/>
    <w:rsid w:val="00492778"/>
    <w:rsid w:val="004929E5"/>
    <w:rsid w:val="00492B23"/>
    <w:rsid w:val="00492E5E"/>
    <w:rsid w:val="00492E9D"/>
    <w:rsid w:val="00493237"/>
    <w:rsid w:val="00493D62"/>
    <w:rsid w:val="00494400"/>
    <w:rsid w:val="0049520E"/>
    <w:rsid w:val="004955BB"/>
    <w:rsid w:val="004955D0"/>
    <w:rsid w:val="004959B5"/>
    <w:rsid w:val="00495DB4"/>
    <w:rsid w:val="00495F24"/>
    <w:rsid w:val="00495F73"/>
    <w:rsid w:val="004960B6"/>
    <w:rsid w:val="00496774"/>
    <w:rsid w:val="004967E5"/>
    <w:rsid w:val="00496D3E"/>
    <w:rsid w:val="00496F13"/>
    <w:rsid w:val="004977CF"/>
    <w:rsid w:val="00497FB2"/>
    <w:rsid w:val="004A0014"/>
    <w:rsid w:val="004A007E"/>
    <w:rsid w:val="004A068C"/>
    <w:rsid w:val="004A0763"/>
    <w:rsid w:val="004A0862"/>
    <w:rsid w:val="004A0946"/>
    <w:rsid w:val="004A1610"/>
    <w:rsid w:val="004A1A72"/>
    <w:rsid w:val="004A2751"/>
    <w:rsid w:val="004A3348"/>
    <w:rsid w:val="004A3C82"/>
    <w:rsid w:val="004A3D6C"/>
    <w:rsid w:val="004A3D8E"/>
    <w:rsid w:val="004A441F"/>
    <w:rsid w:val="004A4909"/>
    <w:rsid w:val="004A51B5"/>
    <w:rsid w:val="004A66B0"/>
    <w:rsid w:val="004A6C84"/>
    <w:rsid w:val="004A721D"/>
    <w:rsid w:val="004A7A53"/>
    <w:rsid w:val="004A7CFF"/>
    <w:rsid w:val="004A7F56"/>
    <w:rsid w:val="004B0AD6"/>
    <w:rsid w:val="004B0F93"/>
    <w:rsid w:val="004B1421"/>
    <w:rsid w:val="004B1AC0"/>
    <w:rsid w:val="004B1BDD"/>
    <w:rsid w:val="004B1C15"/>
    <w:rsid w:val="004B1E8A"/>
    <w:rsid w:val="004B2272"/>
    <w:rsid w:val="004B2ED7"/>
    <w:rsid w:val="004B2F5C"/>
    <w:rsid w:val="004B2F73"/>
    <w:rsid w:val="004B3152"/>
    <w:rsid w:val="004B38F7"/>
    <w:rsid w:val="004B3A01"/>
    <w:rsid w:val="004B3E8C"/>
    <w:rsid w:val="004B5680"/>
    <w:rsid w:val="004B5780"/>
    <w:rsid w:val="004B60B9"/>
    <w:rsid w:val="004B6609"/>
    <w:rsid w:val="004B6677"/>
    <w:rsid w:val="004B6823"/>
    <w:rsid w:val="004B7534"/>
    <w:rsid w:val="004B7980"/>
    <w:rsid w:val="004C096A"/>
    <w:rsid w:val="004C1962"/>
    <w:rsid w:val="004C1974"/>
    <w:rsid w:val="004C19AE"/>
    <w:rsid w:val="004C1A9D"/>
    <w:rsid w:val="004C2B2E"/>
    <w:rsid w:val="004C2E99"/>
    <w:rsid w:val="004C52E6"/>
    <w:rsid w:val="004C5729"/>
    <w:rsid w:val="004C57B7"/>
    <w:rsid w:val="004C5AE4"/>
    <w:rsid w:val="004C605E"/>
    <w:rsid w:val="004C60F1"/>
    <w:rsid w:val="004C682A"/>
    <w:rsid w:val="004C79D7"/>
    <w:rsid w:val="004D0C4D"/>
    <w:rsid w:val="004D0D3D"/>
    <w:rsid w:val="004D1992"/>
    <w:rsid w:val="004D1A5E"/>
    <w:rsid w:val="004D2067"/>
    <w:rsid w:val="004D227F"/>
    <w:rsid w:val="004D23D4"/>
    <w:rsid w:val="004D2C84"/>
    <w:rsid w:val="004D2E9D"/>
    <w:rsid w:val="004D33B2"/>
    <w:rsid w:val="004D3913"/>
    <w:rsid w:val="004D3C42"/>
    <w:rsid w:val="004D3E8B"/>
    <w:rsid w:val="004D3F58"/>
    <w:rsid w:val="004D4407"/>
    <w:rsid w:val="004D4536"/>
    <w:rsid w:val="004D45CD"/>
    <w:rsid w:val="004D4627"/>
    <w:rsid w:val="004D4659"/>
    <w:rsid w:val="004D4F98"/>
    <w:rsid w:val="004D5036"/>
    <w:rsid w:val="004D53BD"/>
    <w:rsid w:val="004D5692"/>
    <w:rsid w:val="004D6F88"/>
    <w:rsid w:val="004D7AD2"/>
    <w:rsid w:val="004E0401"/>
    <w:rsid w:val="004E0D93"/>
    <w:rsid w:val="004E0E35"/>
    <w:rsid w:val="004E0E41"/>
    <w:rsid w:val="004E0EEA"/>
    <w:rsid w:val="004E1943"/>
    <w:rsid w:val="004E22C6"/>
    <w:rsid w:val="004E26DB"/>
    <w:rsid w:val="004E2878"/>
    <w:rsid w:val="004E28EC"/>
    <w:rsid w:val="004E2CC1"/>
    <w:rsid w:val="004E3025"/>
    <w:rsid w:val="004E3586"/>
    <w:rsid w:val="004E36BB"/>
    <w:rsid w:val="004E3860"/>
    <w:rsid w:val="004E3B07"/>
    <w:rsid w:val="004E3B3C"/>
    <w:rsid w:val="004E3DBD"/>
    <w:rsid w:val="004E42B5"/>
    <w:rsid w:val="004E4BC8"/>
    <w:rsid w:val="004E4CC5"/>
    <w:rsid w:val="004E4DD6"/>
    <w:rsid w:val="004E4ECF"/>
    <w:rsid w:val="004E5816"/>
    <w:rsid w:val="004E5E88"/>
    <w:rsid w:val="004E61C1"/>
    <w:rsid w:val="004E6228"/>
    <w:rsid w:val="004E7A0E"/>
    <w:rsid w:val="004E7E0B"/>
    <w:rsid w:val="004E7E65"/>
    <w:rsid w:val="004F0386"/>
    <w:rsid w:val="004F1713"/>
    <w:rsid w:val="004F1BA7"/>
    <w:rsid w:val="004F1E1C"/>
    <w:rsid w:val="004F1F0C"/>
    <w:rsid w:val="004F2296"/>
    <w:rsid w:val="004F22D2"/>
    <w:rsid w:val="004F2F31"/>
    <w:rsid w:val="004F33A9"/>
    <w:rsid w:val="004F38A8"/>
    <w:rsid w:val="004F3912"/>
    <w:rsid w:val="004F3C4D"/>
    <w:rsid w:val="004F3C7B"/>
    <w:rsid w:val="004F44A3"/>
    <w:rsid w:val="004F4772"/>
    <w:rsid w:val="004F5ADA"/>
    <w:rsid w:val="004F5E06"/>
    <w:rsid w:val="004F6315"/>
    <w:rsid w:val="004F63A9"/>
    <w:rsid w:val="004F63C8"/>
    <w:rsid w:val="004F6F75"/>
    <w:rsid w:val="004F70CE"/>
    <w:rsid w:val="004F72C7"/>
    <w:rsid w:val="004F7F33"/>
    <w:rsid w:val="0050069F"/>
    <w:rsid w:val="00500736"/>
    <w:rsid w:val="00500BB1"/>
    <w:rsid w:val="00501C34"/>
    <w:rsid w:val="0050226F"/>
    <w:rsid w:val="00502B79"/>
    <w:rsid w:val="00502DD5"/>
    <w:rsid w:val="00503316"/>
    <w:rsid w:val="00503422"/>
    <w:rsid w:val="00503A04"/>
    <w:rsid w:val="005048E5"/>
    <w:rsid w:val="00504F32"/>
    <w:rsid w:val="00505016"/>
    <w:rsid w:val="00505F80"/>
    <w:rsid w:val="005061F6"/>
    <w:rsid w:val="00506384"/>
    <w:rsid w:val="00506714"/>
    <w:rsid w:val="005071CC"/>
    <w:rsid w:val="0050770E"/>
    <w:rsid w:val="00510778"/>
    <w:rsid w:val="00510950"/>
    <w:rsid w:val="00510CD2"/>
    <w:rsid w:val="00511185"/>
    <w:rsid w:val="00511220"/>
    <w:rsid w:val="00511EB5"/>
    <w:rsid w:val="00512359"/>
    <w:rsid w:val="00512B07"/>
    <w:rsid w:val="005138EF"/>
    <w:rsid w:val="00513D14"/>
    <w:rsid w:val="005141E6"/>
    <w:rsid w:val="005143A1"/>
    <w:rsid w:val="005144F3"/>
    <w:rsid w:val="005146C1"/>
    <w:rsid w:val="00514A82"/>
    <w:rsid w:val="00514D38"/>
    <w:rsid w:val="00515071"/>
    <w:rsid w:val="00515D05"/>
    <w:rsid w:val="0051601B"/>
    <w:rsid w:val="005163DA"/>
    <w:rsid w:val="005164DD"/>
    <w:rsid w:val="005164E1"/>
    <w:rsid w:val="00516EA4"/>
    <w:rsid w:val="00516EC4"/>
    <w:rsid w:val="00516F98"/>
    <w:rsid w:val="00517447"/>
    <w:rsid w:val="005179F3"/>
    <w:rsid w:val="00517C79"/>
    <w:rsid w:val="005204CD"/>
    <w:rsid w:val="005204DC"/>
    <w:rsid w:val="005204F9"/>
    <w:rsid w:val="00520892"/>
    <w:rsid w:val="00520B60"/>
    <w:rsid w:val="00520B77"/>
    <w:rsid w:val="00520BEA"/>
    <w:rsid w:val="00521A96"/>
    <w:rsid w:val="00522488"/>
    <w:rsid w:val="005237DD"/>
    <w:rsid w:val="0052391C"/>
    <w:rsid w:val="00523A47"/>
    <w:rsid w:val="00523A6A"/>
    <w:rsid w:val="005244AB"/>
    <w:rsid w:val="005247B3"/>
    <w:rsid w:val="00524DB0"/>
    <w:rsid w:val="00524E31"/>
    <w:rsid w:val="00525411"/>
    <w:rsid w:val="0052564B"/>
    <w:rsid w:val="00525BB0"/>
    <w:rsid w:val="00525D3F"/>
    <w:rsid w:val="00525DDE"/>
    <w:rsid w:val="00526BF8"/>
    <w:rsid w:val="00527B42"/>
    <w:rsid w:val="00527D2E"/>
    <w:rsid w:val="00530D12"/>
    <w:rsid w:val="00530EFC"/>
    <w:rsid w:val="00530FEF"/>
    <w:rsid w:val="005314A3"/>
    <w:rsid w:val="005314F3"/>
    <w:rsid w:val="0053186B"/>
    <w:rsid w:val="00531949"/>
    <w:rsid w:val="0053196D"/>
    <w:rsid w:val="00531BC6"/>
    <w:rsid w:val="00531BC9"/>
    <w:rsid w:val="005329D0"/>
    <w:rsid w:val="0053312F"/>
    <w:rsid w:val="005331E1"/>
    <w:rsid w:val="00533FD2"/>
    <w:rsid w:val="00534512"/>
    <w:rsid w:val="00534671"/>
    <w:rsid w:val="00534C17"/>
    <w:rsid w:val="00534F54"/>
    <w:rsid w:val="00536085"/>
    <w:rsid w:val="005365D3"/>
    <w:rsid w:val="005366C3"/>
    <w:rsid w:val="00536748"/>
    <w:rsid w:val="0053690F"/>
    <w:rsid w:val="00536920"/>
    <w:rsid w:val="005369EC"/>
    <w:rsid w:val="00537163"/>
    <w:rsid w:val="005376E5"/>
    <w:rsid w:val="00537714"/>
    <w:rsid w:val="00537B30"/>
    <w:rsid w:val="00537DCB"/>
    <w:rsid w:val="00540316"/>
    <w:rsid w:val="00540691"/>
    <w:rsid w:val="00540D57"/>
    <w:rsid w:val="00540D9F"/>
    <w:rsid w:val="0054135D"/>
    <w:rsid w:val="00541411"/>
    <w:rsid w:val="00542AC7"/>
    <w:rsid w:val="00542D1D"/>
    <w:rsid w:val="00543643"/>
    <w:rsid w:val="00544D88"/>
    <w:rsid w:val="00544E01"/>
    <w:rsid w:val="0054509D"/>
    <w:rsid w:val="0054527E"/>
    <w:rsid w:val="00545F5D"/>
    <w:rsid w:val="005464FA"/>
    <w:rsid w:val="005469AB"/>
    <w:rsid w:val="0054767B"/>
    <w:rsid w:val="005479AE"/>
    <w:rsid w:val="00547B03"/>
    <w:rsid w:val="00547DC3"/>
    <w:rsid w:val="00547E51"/>
    <w:rsid w:val="0055145D"/>
    <w:rsid w:val="005518F6"/>
    <w:rsid w:val="0055206F"/>
    <w:rsid w:val="00552B2C"/>
    <w:rsid w:val="00552BC4"/>
    <w:rsid w:val="00552D22"/>
    <w:rsid w:val="0055321E"/>
    <w:rsid w:val="005533D4"/>
    <w:rsid w:val="00553E31"/>
    <w:rsid w:val="00553FEF"/>
    <w:rsid w:val="0055420E"/>
    <w:rsid w:val="0055423E"/>
    <w:rsid w:val="00554E1C"/>
    <w:rsid w:val="005550BB"/>
    <w:rsid w:val="0055554D"/>
    <w:rsid w:val="00555901"/>
    <w:rsid w:val="00555AD6"/>
    <w:rsid w:val="00555BA1"/>
    <w:rsid w:val="00555C56"/>
    <w:rsid w:val="0055676B"/>
    <w:rsid w:val="005568E4"/>
    <w:rsid w:val="005568F2"/>
    <w:rsid w:val="00556EB4"/>
    <w:rsid w:val="005576AF"/>
    <w:rsid w:val="0056081D"/>
    <w:rsid w:val="005608FC"/>
    <w:rsid w:val="00560AE2"/>
    <w:rsid w:val="00560B01"/>
    <w:rsid w:val="0056124E"/>
    <w:rsid w:val="005614BD"/>
    <w:rsid w:val="0056169C"/>
    <w:rsid w:val="00561BBD"/>
    <w:rsid w:val="00561FBF"/>
    <w:rsid w:val="00562103"/>
    <w:rsid w:val="005622D8"/>
    <w:rsid w:val="005629F4"/>
    <w:rsid w:val="00563272"/>
    <w:rsid w:val="005641A5"/>
    <w:rsid w:val="00564D66"/>
    <w:rsid w:val="00565B19"/>
    <w:rsid w:val="00565BDE"/>
    <w:rsid w:val="0056675F"/>
    <w:rsid w:val="00566974"/>
    <w:rsid w:val="00566E96"/>
    <w:rsid w:val="005671D3"/>
    <w:rsid w:val="00567470"/>
    <w:rsid w:val="0056768D"/>
    <w:rsid w:val="00567D86"/>
    <w:rsid w:val="00570256"/>
    <w:rsid w:val="00570621"/>
    <w:rsid w:val="00571AB0"/>
    <w:rsid w:val="00571EC2"/>
    <w:rsid w:val="00572030"/>
    <w:rsid w:val="00572833"/>
    <w:rsid w:val="00572EDF"/>
    <w:rsid w:val="00573624"/>
    <w:rsid w:val="005737A9"/>
    <w:rsid w:val="00573DD3"/>
    <w:rsid w:val="00574171"/>
    <w:rsid w:val="00574487"/>
    <w:rsid w:val="00574A93"/>
    <w:rsid w:val="0057691C"/>
    <w:rsid w:val="0057693F"/>
    <w:rsid w:val="00576BD5"/>
    <w:rsid w:val="00576C5D"/>
    <w:rsid w:val="00576E56"/>
    <w:rsid w:val="00576ED1"/>
    <w:rsid w:val="0057755A"/>
    <w:rsid w:val="00577B8A"/>
    <w:rsid w:val="00577BF6"/>
    <w:rsid w:val="00580563"/>
    <w:rsid w:val="00580788"/>
    <w:rsid w:val="00581660"/>
    <w:rsid w:val="00581D42"/>
    <w:rsid w:val="00581FCB"/>
    <w:rsid w:val="005820B0"/>
    <w:rsid w:val="0058229E"/>
    <w:rsid w:val="00583472"/>
    <w:rsid w:val="00583F91"/>
    <w:rsid w:val="005842EB"/>
    <w:rsid w:val="00584944"/>
    <w:rsid w:val="00584EFE"/>
    <w:rsid w:val="005854D9"/>
    <w:rsid w:val="005855F5"/>
    <w:rsid w:val="005863F3"/>
    <w:rsid w:val="00586A9B"/>
    <w:rsid w:val="00586CF2"/>
    <w:rsid w:val="005876AB"/>
    <w:rsid w:val="005879E5"/>
    <w:rsid w:val="00587B12"/>
    <w:rsid w:val="005901DB"/>
    <w:rsid w:val="005904E0"/>
    <w:rsid w:val="00590E17"/>
    <w:rsid w:val="0059127D"/>
    <w:rsid w:val="00591645"/>
    <w:rsid w:val="00591F24"/>
    <w:rsid w:val="00592319"/>
    <w:rsid w:val="00592C13"/>
    <w:rsid w:val="00592D47"/>
    <w:rsid w:val="0059321E"/>
    <w:rsid w:val="00593296"/>
    <w:rsid w:val="00593899"/>
    <w:rsid w:val="0059399E"/>
    <w:rsid w:val="00593A00"/>
    <w:rsid w:val="00594060"/>
    <w:rsid w:val="0059489B"/>
    <w:rsid w:val="00594FFA"/>
    <w:rsid w:val="00595398"/>
    <w:rsid w:val="005963D8"/>
    <w:rsid w:val="00596461"/>
    <w:rsid w:val="005965F7"/>
    <w:rsid w:val="00596D4F"/>
    <w:rsid w:val="00597140"/>
    <w:rsid w:val="005972FF"/>
    <w:rsid w:val="005975F4"/>
    <w:rsid w:val="005979D3"/>
    <w:rsid w:val="00597D16"/>
    <w:rsid w:val="00597D6C"/>
    <w:rsid w:val="00597E0D"/>
    <w:rsid w:val="005A0A95"/>
    <w:rsid w:val="005A1152"/>
    <w:rsid w:val="005A1FC2"/>
    <w:rsid w:val="005A281D"/>
    <w:rsid w:val="005A2A46"/>
    <w:rsid w:val="005A2BF0"/>
    <w:rsid w:val="005A320A"/>
    <w:rsid w:val="005A3421"/>
    <w:rsid w:val="005A3436"/>
    <w:rsid w:val="005A35AD"/>
    <w:rsid w:val="005A3F1F"/>
    <w:rsid w:val="005A42AC"/>
    <w:rsid w:val="005A443A"/>
    <w:rsid w:val="005A44A2"/>
    <w:rsid w:val="005A4501"/>
    <w:rsid w:val="005A450C"/>
    <w:rsid w:val="005A5633"/>
    <w:rsid w:val="005A5CB3"/>
    <w:rsid w:val="005A6D2B"/>
    <w:rsid w:val="005A729A"/>
    <w:rsid w:val="005A73DE"/>
    <w:rsid w:val="005A7426"/>
    <w:rsid w:val="005A767A"/>
    <w:rsid w:val="005A782E"/>
    <w:rsid w:val="005A7E9C"/>
    <w:rsid w:val="005B06C1"/>
    <w:rsid w:val="005B08A9"/>
    <w:rsid w:val="005B097B"/>
    <w:rsid w:val="005B0A58"/>
    <w:rsid w:val="005B0BBE"/>
    <w:rsid w:val="005B0E74"/>
    <w:rsid w:val="005B0FA2"/>
    <w:rsid w:val="005B1069"/>
    <w:rsid w:val="005B10F7"/>
    <w:rsid w:val="005B1BD8"/>
    <w:rsid w:val="005B1C38"/>
    <w:rsid w:val="005B201C"/>
    <w:rsid w:val="005B2460"/>
    <w:rsid w:val="005B2AD3"/>
    <w:rsid w:val="005B2B2D"/>
    <w:rsid w:val="005B2CF4"/>
    <w:rsid w:val="005B2D63"/>
    <w:rsid w:val="005B333A"/>
    <w:rsid w:val="005B366E"/>
    <w:rsid w:val="005B3674"/>
    <w:rsid w:val="005B397D"/>
    <w:rsid w:val="005B3B17"/>
    <w:rsid w:val="005B3F19"/>
    <w:rsid w:val="005B404B"/>
    <w:rsid w:val="005B4065"/>
    <w:rsid w:val="005B466A"/>
    <w:rsid w:val="005B46C7"/>
    <w:rsid w:val="005B4848"/>
    <w:rsid w:val="005B5855"/>
    <w:rsid w:val="005B5DCE"/>
    <w:rsid w:val="005B65CF"/>
    <w:rsid w:val="005B7AC0"/>
    <w:rsid w:val="005B7FB6"/>
    <w:rsid w:val="005C007F"/>
    <w:rsid w:val="005C0695"/>
    <w:rsid w:val="005C0FA1"/>
    <w:rsid w:val="005C11C0"/>
    <w:rsid w:val="005C1460"/>
    <w:rsid w:val="005C22F0"/>
    <w:rsid w:val="005C2404"/>
    <w:rsid w:val="005C25CD"/>
    <w:rsid w:val="005C322A"/>
    <w:rsid w:val="005C377B"/>
    <w:rsid w:val="005C3F42"/>
    <w:rsid w:val="005C4268"/>
    <w:rsid w:val="005C4360"/>
    <w:rsid w:val="005C4853"/>
    <w:rsid w:val="005C4ABE"/>
    <w:rsid w:val="005C4BF9"/>
    <w:rsid w:val="005C553A"/>
    <w:rsid w:val="005C609C"/>
    <w:rsid w:val="005C6254"/>
    <w:rsid w:val="005C659F"/>
    <w:rsid w:val="005C72C8"/>
    <w:rsid w:val="005C7DF7"/>
    <w:rsid w:val="005D097C"/>
    <w:rsid w:val="005D0B5D"/>
    <w:rsid w:val="005D0FBF"/>
    <w:rsid w:val="005D13E7"/>
    <w:rsid w:val="005D1E89"/>
    <w:rsid w:val="005D2969"/>
    <w:rsid w:val="005D29AB"/>
    <w:rsid w:val="005D34DC"/>
    <w:rsid w:val="005D3840"/>
    <w:rsid w:val="005D40BB"/>
    <w:rsid w:val="005D4AE7"/>
    <w:rsid w:val="005D4DFA"/>
    <w:rsid w:val="005D51C5"/>
    <w:rsid w:val="005D5A01"/>
    <w:rsid w:val="005D5E3B"/>
    <w:rsid w:val="005D5E5A"/>
    <w:rsid w:val="005D5F03"/>
    <w:rsid w:val="005D6717"/>
    <w:rsid w:val="005D72A6"/>
    <w:rsid w:val="005D7806"/>
    <w:rsid w:val="005D7F1F"/>
    <w:rsid w:val="005E023A"/>
    <w:rsid w:val="005E08A0"/>
    <w:rsid w:val="005E0FE9"/>
    <w:rsid w:val="005E1040"/>
    <w:rsid w:val="005E12CD"/>
    <w:rsid w:val="005E167C"/>
    <w:rsid w:val="005E1D75"/>
    <w:rsid w:val="005E203B"/>
    <w:rsid w:val="005E258B"/>
    <w:rsid w:val="005E3530"/>
    <w:rsid w:val="005E37E7"/>
    <w:rsid w:val="005E3B19"/>
    <w:rsid w:val="005E3D93"/>
    <w:rsid w:val="005E3F2A"/>
    <w:rsid w:val="005E404E"/>
    <w:rsid w:val="005E4070"/>
    <w:rsid w:val="005E4362"/>
    <w:rsid w:val="005E44DA"/>
    <w:rsid w:val="005E44FB"/>
    <w:rsid w:val="005E518E"/>
    <w:rsid w:val="005E580E"/>
    <w:rsid w:val="005E5859"/>
    <w:rsid w:val="005E5A5D"/>
    <w:rsid w:val="005E5DC8"/>
    <w:rsid w:val="005E6091"/>
    <w:rsid w:val="005E62BD"/>
    <w:rsid w:val="005E635A"/>
    <w:rsid w:val="005E68E1"/>
    <w:rsid w:val="005E6B27"/>
    <w:rsid w:val="005E6DF6"/>
    <w:rsid w:val="005E6DFF"/>
    <w:rsid w:val="005E70A2"/>
    <w:rsid w:val="005E7345"/>
    <w:rsid w:val="005E7B7A"/>
    <w:rsid w:val="005F0057"/>
    <w:rsid w:val="005F0308"/>
    <w:rsid w:val="005F052B"/>
    <w:rsid w:val="005F07C4"/>
    <w:rsid w:val="005F165F"/>
    <w:rsid w:val="005F1935"/>
    <w:rsid w:val="005F1CD9"/>
    <w:rsid w:val="005F2501"/>
    <w:rsid w:val="005F295E"/>
    <w:rsid w:val="005F358C"/>
    <w:rsid w:val="005F3B42"/>
    <w:rsid w:val="005F3E29"/>
    <w:rsid w:val="005F3FA6"/>
    <w:rsid w:val="005F4266"/>
    <w:rsid w:val="005F4786"/>
    <w:rsid w:val="005F4C57"/>
    <w:rsid w:val="005F5655"/>
    <w:rsid w:val="005F56FC"/>
    <w:rsid w:val="005F589C"/>
    <w:rsid w:val="005F59B6"/>
    <w:rsid w:val="005F6258"/>
    <w:rsid w:val="005F6334"/>
    <w:rsid w:val="005F6948"/>
    <w:rsid w:val="005F760B"/>
    <w:rsid w:val="00600094"/>
    <w:rsid w:val="00600A9D"/>
    <w:rsid w:val="00600D4D"/>
    <w:rsid w:val="00600E12"/>
    <w:rsid w:val="00601653"/>
    <w:rsid w:val="00601E83"/>
    <w:rsid w:val="00602236"/>
    <w:rsid w:val="006026D0"/>
    <w:rsid w:val="0060294B"/>
    <w:rsid w:val="00602C5A"/>
    <w:rsid w:val="00602DBA"/>
    <w:rsid w:val="00603D8F"/>
    <w:rsid w:val="00603D9A"/>
    <w:rsid w:val="00603DFF"/>
    <w:rsid w:val="006043E1"/>
    <w:rsid w:val="0060483B"/>
    <w:rsid w:val="00604A3A"/>
    <w:rsid w:val="00604C41"/>
    <w:rsid w:val="00605182"/>
    <w:rsid w:val="0060526C"/>
    <w:rsid w:val="00605A62"/>
    <w:rsid w:val="00605B72"/>
    <w:rsid w:val="00605E97"/>
    <w:rsid w:val="0060615E"/>
    <w:rsid w:val="006062B0"/>
    <w:rsid w:val="00606776"/>
    <w:rsid w:val="00606C51"/>
    <w:rsid w:val="00606F59"/>
    <w:rsid w:val="006079ED"/>
    <w:rsid w:val="00607C4C"/>
    <w:rsid w:val="00607D9F"/>
    <w:rsid w:val="00607F47"/>
    <w:rsid w:val="006100A1"/>
    <w:rsid w:val="00610451"/>
    <w:rsid w:val="0061046D"/>
    <w:rsid w:val="00610B59"/>
    <w:rsid w:val="00610F8A"/>
    <w:rsid w:val="00610F8B"/>
    <w:rsid w:val="00610FF4"/>
    <w:rsid w:val="00611010"/>
    <w:rsid w:val="006114C7"/>
    <w:rsid w:val="006117BC"/>
    <w:rsid w:val="00611EDD"/>
    <w:rsid w:val="006125C6"/>
    <w:rsid w:val="00612785"/>
    <w:rsid w:val="00612793"/>
    <w:rsid w:val="00612D1A"/>
    <w:rsid w:val="0061367C"/>
    <w:rsid w:val="00613869"/>
    <w:rsid w:val="00613E13"/>
    <w:rsid w:val="006140DB"/>
    <w:rsid w:val="006144C6"/>
    <w:rsid w:val="00614B4F"/>
    <w:rsid w:val="00614BBE"/>
    <w:rsid w:val="00614D08"/>
    <w:rsid w:val="00614DC9"/>
    <w:rsid w:val="00614E5F"/>
    <w:rsid w:val="006151FE"/>
    <w:rsid w:val="006157A8"/>
    <w:rsid w:val="00615DC1"/>
    <w:rsid w:val="00616813"/>
    <w:rsid w:val="00616C1E"/>
    <w:rsid w:val="0061700B"/>
    <w:rsid w:val="006208DB"/>
    <w:rsid w:val="00620F2B"/>
    <w:rsid w:val="006210D6"/>
    <w:rsid w:val="0062185C"/>
    <w:rsid w:val="00621B05"/>
    <w:rsid w:val="00621C3A"/>
    <w:rsid w:val="00621F9B"/>
    <w:rsid w:val="00622909"/>
    <w:rsid w:val="00622ACC"/>
    <w:rsid w:val="0062357C"/>
    <w:rsid w:val="00623C6C"/>
    <w:rsid w:val="00623FD3"/>
    <w:rsid w:val="00624164"/>
    <w:rsid w:val="0062446A"/>
    <w:rsid w:val="00624744"/>
    <w:rsid w:val="006253EA"/>
    <w:rsid w:val="0062567F"/>
    <w:rsid w:val="00625883"/>
    <w:rsid w:val="0062619D"/>
    <w:rsid w:val="006266F4"/>
    <w:rsid w:val="00626813"/>
    <w:rsid w:val="006268B4"/>
    <w:rsid w:val="006269C2"/>
    <w:rsid w:val="00626D1C"/>
    <w:rsid w:val="00626DEA"/>
    <w:rsid w:val="00627679"/>
    <w:rsid w:val="006279E1"/>
    <w:rsid w:val="006305EC"/>
    <w:rsid w:val="006306B9"/>
    <w:rsid w:val="006307B0"/>
    <w:rsid w:val="006308A2"/>
    <w:rsid w:val="00630E36"/>
    <w:rsid w:val="00631223"/>
    <w:rsid w:val="00631739"/>
    <w:rsid w:val="0063177B"/>
    <w:rsid w:val="0063178D"/>
    <w:rsid w:val="00632298"/>
    <w:rsid w:val="0063255B"/>
    <w:rsid w:val="0063349C"/>
    <w:rsid w:val="00633DFE"/>
    <w:rsid w:val="00634479"/>
    <w:rsid w:val="00634500"/>
    <w:rsid w:val="00634D35"/>
    <w:rsid w:val="00635FD9"/>
    <w:rsid w:val="0063663E"/>
    <w:rsid w:val="00636AA8"/>
    <w:rsid w:val="00637E12"/>
    <w:rsid w:val="006406F7"/>
    <w:rsid w:val="00640864"/>
    <w:rsid w:val="006409AF"/>
    <w:rsid w:val="00640A84"/>
    <w:rsid w:val="00640C8D"/>
    <w:rsid w:val="00640F45"/>
    <w:rsid w:val="00641355"/>
    <w:rsid w:val="006413BC"/>
    <w:rsid w:val="00641745"/>
    <w:rsid w:val="00641E7F"/>
    <w:rsid w:val="00641EDA"/>
    <w:rsid w:val="006421AF"/>
    <w:rsid w:val="0064284D"/>
    <w:rsid w:val="00643740"/>
    <w:rsid w:val="006440E7"/>
    <w:rsid w:val="006446ED"/>
    <w:rsid w:val="006451A3"/>
    <w:rsid w:val="0064521D"/>
    <w:rsid w:val="00645389"/>
    <w:rsid w:val="006457FA"/>
    <w:rsid w:val="00645C61"/>
    <w:rsid w:val="00645D5F"/>
    <w:rsid w:val="00646717"/>
    <w:rsid w:val="006468DF"/>
    <w:rsid w:val="00646B9B"/>
    <w:rsid w:val="006473E4"/>
    <w:rsid w:val="006476C8"/>
    <w:rsid w:val="006478EE"/>
    <w:rsid w:val="006500C1"/>
    <w:rsid w:val="00650904"/>
    <w:rsid w:val="00650F0B"/>
    <w:rsid w:val="0065198D"/>
    <w:rsid w:val="00651A7C"/>
    <w:rsid w:val="0065299A"/>
    <w:rsid w:val="00653112"/>
    <w:rsid w:val="0065339D"/>
    <w:rsid w:val="0065349A"/>
    <w:rsid w:val="00653642"/>
    <w:rsid w:val="00653BA8"/>
    <w:rsid w:val="006541F2"/>
    <w:rsid w:val="0065429D"/>
    <w:rsid w:val="0065442D"/>
    <w:rsid w:val="00654948"/>
    <w:rsid w:val="00654CA7"/>
    <w:rsid w:val="00654E9A"/>
    <w:rsid w:val="00655359"/>
    <w:rsid w:val="006553FE"/>
    <w:rsid w:val="0065587E"/>
    <w:rsid w:val="00655B16"/>
    <w:rsid w:val="00655E36"/>
    <w:rsid w:val="0065661E"/>
    <w:rsid w:val="00656699"/>
    <w:rsid w:val="00656B68"/>
    <w:rsid w:val="00656B9E"/>
    <w:rsid w:val="00656C79"/>
    <w:rsid w:val="006573E1"/>
    <w:rsid w:val="00660215"/>
    <w:rsid w:val="0066058F"/>
    <w:rsid w:val="00660860"/>
    <w:rsid w:val="00660CB2"/>
    <w:rsid w:val="00660D46"/>
    <w:rsid w:val="00660E33"/>
    <w:rsid w:val="0066190A"/>
    <w:rsid w:val="00662272"/>
    <w:rsid w:val="00662323"/>
    <w:rsid w:val="006625D8"/>
    <w:rsid w:val="006629CE"/>
    <w:rsid w:val="00662AA2"/>
    <w:rsid w:val="00662FA1"/>
    <w:rsid w:val="006630F7"/>
    <w:rsid w:val="006633B6"/>
    <w:rsid w:val="00663B14"/>
    <w:rsid w:val="006645DA"/>
    <w:rsid w:val="00665298"/>
    <w:rsid w:val="00665A15"/>
    <w:rsid w:val="00665A69"/>
    <w:rsid w:val="00665B2B"/>
    <w:rsid w:val="00665C04"/>
    <w:rsid w:val="00665D00"/>
    <w:rsid w:val="00665F96"/>
    <w:rsid w:val="006662E0"/>
    <w:rsid w:val="00666B09"/>
    <w:rsid w:val="00666C60"/>
    <w:rsid w:val="006677F6"/>
    <w:rsid w:val="0067056A"/>
    <w:rsid w:val="00670A2A"/>
    <w:rsid w:val="00670E78"/>
    <w:rsid w:val="00671495"/>
    <w:rsid w:val="00671E53"/>
    <w:rsid w:val="006720C6"/>
    <w:rsid w:val="00672885"/>
    <w:rsid w:val="00672AAB"/>
    <w:rsid w:val="00673428"/>
    <w:rsid w:val="00673E79"/>
    <w:rsid w:val="00673F6B"/>
    <w:rsid w:val="00674629"/>
    <w:rsid w:val="006749FF"/>
    <w:rsid w:val="00675059"/>
    <w:rsid w:val="00675396"/>
    <w:rsid w:val="006754ED"/>
    <w:rsid w:val="006755DD"/>
    <w:rsid w:val="0067560C"/>
    <w:rsid w:val="0067575E"/>
    <w:rsid w:val="00675AB9"/>
    <w:rsid w:val="00675C8A"/>
    <w:rsid w:val="00676132"/>
    <w:rsid w:val="0067637A"/>
    <w:rsid w:val="006768DA"/>
    <w:rsid w:val="00677312"/>
    <w:rsid w:val="00677519"/>
    <w:rsid w:val="0067782E"/>
    <w:rsid w:val="00677B73"/>
    <w:rsid w:val="006801D1"/>
    <w:rsid w:val="00680453"/>
    <w:rsid w:val="00680A7D"/>
    <w:rsid w:val="00680C7B"/>
    <w:rsid w:val="00680DB0"/>
    <w:rsid w:val="00680DF4"/>
    <w:rsid w:val="006810CE"/>
    <w:rsid w:val="006811B5"/>
    <w:rsid w:val="006811EC"/>
    <w:rsid w:val="0068197A"/>
    <w:rsid w:val="00681C72"/>
    <w:rsid w:val="00681D80"/>
    <w:rsid w:val="00681FE4"/>
    <w:rsid w:val="00681FF8"/>
    <w:rsid w:val="00682873"/>
    <w:rsid w:val="00682D31"/>
    <w:rsid w:val="00682E72"/>
    <w:rsid w:val="00683001"/>
    <w:rsid w:val="00683216"/>
    <w:rsid w:val="00683332"/>
    <w:rsid w:val="006834CB"/>
    <w:rsid w:val="006838BA"/>
    <w:rsid w:val="00683BB4"/>
    <w:rsid w:val="00683FD1"/>
    <w:rsid w:val="0068461B"/>
    <w:rsid w:val="00684A94"/>
    <w:rsid w:val="00684F04"/>
    <w:rsid w:val="00685019"/>
    <w:rsid w:val="006850A3"/>
    <w:rsid w:val="00685785"/>
    <w:rsid w:val="00685BAB"/>
    <w:rsid w:val="00685E63"/>
    <w:rsid w:val="00686128"/>
    <w:rsid w:val="006864B2"/>
    <w:rsid w:val="00687114"/>
    <w:rsid w:val="00687AD7"/>
    <w:rsid w:val="00687BA7"/>
    <w:rsid w:val="00687BAB"/>
    <w:rsid w:val="00690455"/>
    <w:rsid w:val="006906FC"/>
    <w:rsid w:val="00690707"/>
    <w:rsid w:val="006907E7"/>
    <w:rsid w:val="00690DF0"/>
    <w:rsid w:val="006913F6"/>
    <w:rsid w:val="0069144D"/>
    <w:rsid w:val="00691C42"/>
    <w:rsid w:val="00691D4D"/>
    <w:rsid w:val="00692E79"/>
    <w:rsid w:val="006931A1"/>
    <w:rsid w:val="006933B6"/>
    <w:rsid w:val="006933D4"/>
    <w:rsid w:val="006934C0"/>
    <w:rsid w:val="006936A8"/>
    <w:rsid w:val="00693B64"/>
    <w:rsid w:val="0069478B"/>
    <w:rsid w:val="006951DB"/>
    <w:rsid w:val="00695C58"/>
    <w:rsid w:val="00695FDA"/>
    <w:rsid w:val="00696D9D"/>
    <w:rsid w:val="00696E4F"/>
    <w:rsid w:val="00697804"/>
    <w:rsid w:val="00697873"/>
    <w:rsid w:val="006978FE"/>
    <w:rsid w:val="00697994"/>
    <w:rsid w:val="00697B3B"/>
    <w:rsid w:val="006A01D1"/>
    <w:rsid w:val="006A0DAD"/>
    <w:rsid w:val="006A15C9"/>
    <w:rsid w:val="006A16B7"/>
    <w:rsid w:val="006A1752"/>
    <w:rsid w:val="006A179A"/>
    <w:rsid w:val="006A21F7"/>
    <w:rsid w:val="006A224E"/>
    <w:rsid w:val="006A24FB"/>
    <w:rsid w:val="006A2A0F"/>
    <w:rsid w:val="006A34AE"/>
    <w:rsid w:val="006A39A8"/>
    <w:rsid w:val="006A3A5F"/>
    <w:rsid w:val="006A3C73"/>
    <w:rsid w:val="006A400E"/>
    <w:rsid w:val="006A4C0E"/>
    <w:rsid w:val="006A5133"/>
    <w:rsid w:val="006A527B"/>
    <w:rsid w:val="006A592B"/>
    <w:rsid w:val="006A5934"/>
    <w:rsid w:val="006A5BC8"/>
    <w:rsid w:val="006A5E35"/>
    <w:rsid w:val="006A6BCC"/>
    <w:rsid w:val="006A6D47"/>
    <w:rsid w:val="006A705B"/>
    <w:rsid w:val="006A7137"/>
    <w:rsid w:val="006A74B5"/>
    <w:rsid w:val="006A77CE"/>
    <w:rsid w:val="006A78FE"/>
    <w:rsid w:val="006A7A50"/>
    <w:rsid w:val="006B0C39"/>
    <w:rsid w:val="006B10FF"/>
    <w:rsid w:val="006B250C"/>
    <w:rsid w:val="006B2B15"/>
    <w:rsid w:val="006B3BD0"/>
    <w:rsid w:val="006B3CEF"/>
    <w:rsid w:val="006B3D6E"/>
    <w:rsid w:val="006B4AE5"/>
    <w:rsid w:val="006B4E5A"/>
    <w:rsid w:val="006B4EAA"/>
    <w:rsid w:val="006B50F9"/>
    <w:rsid w:val="006B5214"/>
    <w:rsid w:val="006B5A05"/>
    <w:rsid w:val="006B5A79"/>
    <w:rsid w:val="006B60DE"/>
    <w:rsid w:val="006B61B3"/>
    <w:rsid w:val="006B6BBD"/>
    <w:rsid w:val="006B6C85"/>
    <w:rsid w:val="006B6FFA"/>
    <w:rsid w:val="006B7386"/>
    <w:rsid w:val="006B7B05"/>
    <w:rsid w:val="006B7B38"/>
    <w:rsid w:val="006B7E1A"/>
    <w:rsid w:val="006C02BB"/>
    <w:rsid w:val="006C08CF"/>
    <w:rsid w:val="006C0C96"/>
    <w:rsid w:val="006C0FF1"/>
    <w:rsid w:val="006C1434"/>
    <w:rsid w:val="006C14BA"/>
    <w:rsid w:val="006C1651"/>
    <w:rsid w:val="006C2C9F"/>
    <w:rsid w:val="006C335A"/>
    <w:rsid w:val="006C3F7B"/>
    <w:rsid w:val="006C4018"/>
    <w:rsid w:val="006C41DF"/>
    <w:rsid w:val="006C4766"/>
    <w:rsid w:val="006C48AF"/>
    <w:rsid w:val="006C4BEC"/>
    <w:rsid w:val="006C4CA8"/>
    <w:rsid w:val="006C5186"/>
    <w:rsid w:val="006C5608"/>
    <w:rsid w:val="006C60B2"/>
    <w:rsid w:val="006C65CE"/>
    <w:rsid w:val="006C6A03"/>
    <w:rsid w:val="006C6A37"/>
    <w:rsid w:val="006C7606"/>
    <w:rsid w:val="006C7844"/>
    <w:rsid w:val="006C793E"/>
    <w:rsid w:val="006C7E57"/>
    <w:rsid w:val="006D0252"/>
    <w:rsid w:val="006D0B55"/>
    <w:rsid w:val="006D1573"/>
    <w:rsid w:val="006D15C8"/>
    <w:rsid w:val="006D1766"/>
    <w:rsid w:val="006D196A"/>
    <w:rsid w:val="006D1E3F"/>
    <w:rsid w:val="006D1EE1"/>
    <w:rsid w:val="006D2274"/>
    <w:rsid w:val="006D23AA"/>
    <w:rsid w:val="006D24A7"/>
    <w:rsid w:val="006D2BC5"/>
    <w:rsid w:val="006D2D02"/>
    <w:rsid w:val="006D2DAC"/>
    <w:rsid w:val="006D3B38"/>
    <w:rsid w:val="006D40D3"/>
    <w:rsid w:val="006D4402"/>
    <w:rsid w:val="006D4958"/>
    <w:rsid w:val="006D54DB"/>
    <w:rsid w:val="006D5686"/>
    <w:rsid w:val="006D5754"/>
    <w:rsid w:val="006D61AD"/>
    <w:rsid w:val="006D68C5"/>
    <w:rsid w:val="006D6993"/>
    <w:rsid w:val="006D7493"/>
    <w:rsid w:val="006D75DD"/>
    <w:rsid w:val="006D75FF"/>
    <w:rsid w:val="006D7A9C"/>
    <w:rsid w:val="006E04BE"/>
    <w:rsid w:val="006E168B"/>
    <w:rsid w:val="006E1A3A"/>
    <w:rsid w:val="006E1BB1"/>
    <w:rsid w:val="006E1E0D"/>
    <w:rsid w:val="006E2255"/>
    <w:rsid w:val="006E2F5B"/>
    <w:rsid w:val="006E2FCC"/>
    <w:rsid w:val="006E3089"/>
    <w:rsid w:val="006E3625"/>
    <w:rsid w:val="006E37AE"/>
    <w:rsid w:val="006E3C31"/>
    <w:rsid w:val="006E49ED"/>
    <w:rsid w:val="006E4C23"/>
    <w:rsid w:val="006E56F1"/>
    <w:rsid w:val="006E571D"/>
    <w:rsid w:val="006E5720"/>
    <w:rsid w:val="006E5C5D"/>
    <w:rsid w:val="006E6E80"/>
    <w:rsid w:val="006E7218"/>
    <w:rsid w:val="006E744C"/>
    <w:rsid w:val="006E7621"/>
    <w:rsid w:val="006E7853"/>
    <w:rsid w:val="006F079F"/>
    <w:rsid w:val="006F081C"/>
    <w:rsid w:val="006F1369"/>
    <w:rsid w:val="006F18DF"/>
    <w:rsid w:val="006F1AFE"/>
    <w:rsid w:val="006F1DA5"/>
    <w:rsid w:val="006F1EBB"/>
    <w:rsid w:val="006F1F6A"/>
    <w:rsid w:val="006F2458"/>
    <w:rsid w:val="006F26B7"/>
    <w:rsid w:val="006F272F"/>
    <w:rsid w:val="006F2810"/>
    <w:rsid w:val="006F298A"/>
    <w:rsid w:val="006F29AB"/>
    <w:rsid w:val="006F2CA8"/>
    <w:rsid w:val="006F34BC"/>
    <w:rsid w:val="006F3855"/>
    <w:rsid w:val="006F3857"/>
    <w:rsid w:val="006F3EDD"/>
    <w:rsid w:val="006F43E5"/>
    <w:rsid w:val="006F4BE4"/>
    <w:rsid w:val="006F50FB"/>
    <w:rsid w:val="006F5409"/>
    <w:rsid w:val="006F57E4"/>
    <w:rsid w:val="006F5D0D"/>
    <w:rsid w:val="006F71DB"/>
    <w:rsid w:val="006F7EBF"/>
    <w:rsid w:val="007016D4"/>
    <w:rsid w:val="00701A75"/>
    <w:rsid w:val="00701A77"/>
    <w:rsid w:val="00701F67"/>
    <w:rsid w:val="00702207"/>
    <w:rsid w:val="00702C1E"/>
    <w:rsid w:val="00702F95"/>
    <w:rsid w:val="0070395F"/>
    <w:rsid w:val="00703A16"/>
    <w:rsid w:val="00703E97"/>
    <w:rsid w:val="007042D1"/>
    <w:rsid w:val="00704E1D"/>
    <w:rsid w:val="00704FB9"/>
    <w:rsid w:val="00705BA2"/>
    <w:rsid w:val="00706766"/>
    <w:rsid w:val="00706A23"/>
    <w:rsid w:val="00706A31"/>
    <w:rsid w:val="00706B16"/>
    <w:rsid w:val="00706B70"/>
    <w:rsid w:val="00707027"/>
    <w:rsid w:val="0070721A"/>
    <w:rsid w:val="0070721E"/>
    <w:rsid w:val="00707877"/>
    <w:rsid w:val="00707B6F"/>
    <w:rsid w:val="00710226"/>
    <w:rsid w:val="0071027D"/>
    <w:rsid w:val="00710D62"/>
    <w:rsid w:val="00710E9C"/>
    <w:rsid w:val="00711034"/>
    <w:rsid w:val="007118F5"/>
    <w:rsid w:val="00711EB8"/>
    <w:rsid w:val="00712562"/>
    <w:rsid w:val="007127AE"/>
    <w:rsid w:val="00712BAF"/>
    <w:rsid w:val="00712CA6"/>
    <w:rsid w:val="00713715"/>
    <w:rsid w:val="00714D78"/>
    <w:rsid w:val="00714F95"/>
    <w:rsid w:val="00716169"/>
    <w:rsid w:val="00716311"/>
    <w:rsid w:val="0071642C"/>
    <w:rsid w:val="00716622"/>
    <w:rsid w:val="00716719"/>
    <w:rsid w:val="00717214"/>
    <w:rsid w:val="007172AD"/>
    <w:rsid w:val="0072047E"/>
    <w:rsid w:val="007207EE"/>
    <w:rsid w:val="00721621"/>
    <w:rsid w:val="00721B6B"/>
    <w:rsid w:val="00722792"/>
    <w:rsid w:val="00722B62"/>
    <w:rsid w:val="00723056"/>
    <w:rsid w:val="007232D5"/>
    <w:rsid w:val="00723358"/>
    <w:rsid w:val="00723A52"/>
    <w:rsid w:val="00723A5B"/>
    <w:rsid w:val="0072473E"/>
    <w:rsid w:val="00724A42"/>
    <w:rsid w:val="00724C57"/>
    <w:rsid w:val="00724D95"/>
    <w:rsid w:val="00725CEA"/>
    <w:rsid w:val="00726683"/>
    <w:rsid w:val="007267F7"/>
    <w:rsid w:val="0072683D"/>
    <w:rsid w:val="00726F9F"/>
    <w:rsid w:val="007270E0"/>
    <w:rsid w:val="007275DF"/>
    <w:rsid w:val="0072760D"/>
    <w:rsid w:val="00727AA2"/>
    <w:rsid w:val="00727BD4"/>
    <w:rsid w:val="00727C6F"/>
    <w:rsid w:val="00727DE0"/>
    <w:rsid w:val="0073005A"/>
    <w:rsid w:val="00730790"/>
    <w:rsid w:val="007307FE"/>
    <w:rsid w:val="00730B3B"/>
    <w:rsid w:val="00730DFE"/>
    <w:rsid w:val="0073128E"/>
    <w:rsid w:val="00731541"/>
    <w:rsid w:val="00731AE4"/>
    <w:rsid w:val="00732244"/>
    <w:rsid w:val="00732361"/>
    <w:rsid w:val="0073246C"/>
    <w:rsid w:val="0073284D"/>
    <w:rsid w:val="0073290B"/>
    <w:rsid w:val="00732AB8"/>
    <w:rsid w:val="00732ABB"/>
    <w:rsid w:val="00732C83"/>
    <w:rsid w:val="00734156"/>
    <w:rsid w:val="007342AB"/>
    <w:rsid w:val="00734453"/>
    <w:rsid w:val="00734A21"/>
    <w:rsid w:val="00734DD4"/>
    <w:rsid w:val="00734E28"/>
    <w:rsid w:val="0073512C"/>
    <w:rsid w:val="00735AC5"/>
    <w:rsid w:val="0073678D"/>
    <w:rsid w:val="007367D6"/>
    <w:rsid w:val="00736ACA"/>
    <w:rsid w:val="00736BB2"/>
    <w:rsid w:val="00736D10"/>
    <w:rsid w:val="00737255"/>
    <w:rsid w:val="00737378"/>
    <w:rsid w:val="007377D8"/>
    <w:rsid w:val="00737E27"/>
    <w:rsid w:val="00737E56"/>
    <w:rsid w:val="007404C1"/>
    <w:rsid w:val="00740548"/>
    <w:rsid w:val="00740816"/>
    <w:rsid w:val="007412AD"/>
    <w:rsid w:val="00741752"/>
    <w:rsid w:val="00741889"/>
    <w:rsid w:val="00741D9A"/>
    <w:rsid w:val="007420A4"/>
    <w:rsid w:val="007420FD"/>
    <w:rsid w:val="00742DDC"/>
    <w:rsid w:val="007434CC"/>
    <w:rsid w:val="00743707"/>
    <w:rsid w:val="007437C8"/>
    <w:rsid w:val="00743D13"/>
    <w:rsid w:val="00743E28"/>
    <w:rsid w:val="007440BB"/>
    <w:rsid w:val="0074473E"/>
    <w:rsid w:val="00744BEE"/>
    <w:rsid w:val="0074563A"/>
    <w:rsid w:val="00745ACC"/>
    <w:rsid w:val="00745E7A"/>
    <w:rsid w:val="00746685"/>
    <w:rsid w:val="0074693B"/>
    <w:rsid w:val="00746AD4"/>
    <w:rsid w:val="00746F48"/>
    <w:rsid w:val="00746FCC"/>
    <w:rsid w:val="007474F7"/>
    <w:rsid w:val="00747592"/>
    <w:rsid w:val="00747DDE"/>
    <w:rsid w:val="00750179"/>
    <w:rsid w:val="007504BD"/>
    <w:rsid w:val="00750A45"/>
    <w:rsid w:val="00750BFD"/>
    <w:rsid w:val="00750E8E"/>
    <w:rsid w:val="007515F9"/>
    <w:rsid w:val="00751A8E"/>
    <w:rsid w:val="007533A2"/>
    <w:rsid w:val="00753706"/>
    <w:rsid w:val="00753F21"/>
    <w:rsid w:val="007542C4"/>
    <w:rsid w:val="007543CF"/>
    <w:rsid w:val="00754469"/>
    <w:rsid w:val="007544EA"/>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0ACC"/>
    <w:rsid w:val="00760F18"/>
    <w:rsid w:val="00761166"/>
    <w:rsid w:val="00761A89"/>
    <w:rsid w:val="00761C55"/>
    <w:rsid w:val="00761D77"/>
    <w:rsid w:val="007626A9"/>
    <w:rsid w:val="00762976"/>
    <w:rsid w:val="007629EE"/>
    <w:rsid w:val="007633E5"/>
    <w:rsid w:val="007635C9"/>
    <w:rsid w:val="007635D1"/>
    <w:rsid w:val="00763AB8"/>
    <w:rsid w:val="00763D91"/>
    <w:rsid w:val="00763E4F"/>
    <w:rsid w:val="00764332"/>
    <w:rsid w:val="00764C45"/>
    <w:rsid w:val="00764CD4"/>
    <w:rsid w:val="007653C9"/>
    <w:rsid w:val="00765539"/>
    <w:rsid w:val="00765BF9"/>
    <w:rsid w:val="00765C2C"/>
    <w:rsid w:val="00766251"/>
    <w:rsid w:val="00766290"/>
    <w:rsid w:val="007662C8"/>
    <w:rsid w:val="00766483"/>
    <w:rsid w:val="00766773"/>
    <w:rsid w:val="00766A23"/>
    <w:rsid w:val="00766E0D"/>
    <w:rsid w:val="00766EB9"/>
    <w:rsid w:val="007673AF"/>
    <w:rsid w:val="007700A6"/>
    <w:rsid w:val="00770165"/>
    <w:rsid w:val="00770E43"/>
    <w:rsid w:val="007714CB"/>
    <w:rsid w:val="007714FB"/>
    <w:rsid w:val="00771681"/>
    <w:rsid w:val="007718B3"/>
    <w:rsid w:val="00772144"/>
    <w:rsid w:val="00772197"/>
    <w:rsid w:val="007724CA"/>
    <w:rsid w:val="00772B27"/>
    <w:rsid w:val="00773122"/>
    <w:rsid w:val="007736DD"/>
    <w:rsid w:val="007737A9"/>
    <w:rsid w:val="00774656"/>
    <w:rsid w:val="0077489C"/>
    <w:rsid w:val="00774C6E"/>
    <w:rsid w:val="00774EC3"/>
    <w:rsid w:val="007752C8"/>
    <w:rsid w:val="00775E5C"/>
    <w:rsid w:val="00775E76"/>
    <w:rsid w:val="00775FBA"/>
    <w:rsid w:val="007764DF"/>
    <w:rsid w:val="00776513"/>
    <w:rsid w:val="00776693"/>
    <w:rsid w:val="0077755F"/>
    <w:rsid w:val="007775E0"/>
    <w:rsid w:val="00777ECD"/>
    <w:rsid w:val="007803E0"/>
    <w:rsid w:val="00780D78"/>
    <w:rsid w:val="00781476"/>
    <w:rsid w:val="007814B6"/>
    <w:rsid w:val="007814ED"/>
    <w:rsid w:val="007825C3"/>
    <w:rsid w:val="00782C21"/>
    <w:rsid w:val="007831EE"/>
    <w:rsid w:val="007832DE"/>
    <w:rsid w:val="00783D8F"/>
    <w:rsid w:val="00783F10"/>
    <w:rsid w:val="00784346"/>
    <w:rsid w:val="00784D6C"/>
    <w:rsid w:val="0078511A"/>
    <w:rsid w:val="0078558C"/>
    <w:rsid w:val="00786581"/>
    <w:rsid w:val="00786B03"/>
    <w:rsid w:val="00786BD8"/>
    <w:rsid w:val="007872B5"/>
    <w:rsid w:val="00787767"/>
    <w:rsid w:val="00787815"/>
    <w:rsid w:val="00787EE9"/>
    <w:rsid w:val="007907E7"/>
    <w:rsid w:val="00790C37"/>
    <w:rsid w:val="00791D0C"/>
    <w:rsid w:val="00791D31"/>
    <w:rsid w:val="007920D4"/>
    <w:rsid w:val="00793785"/>
    <w:rsid w:val="00794047"/>
    <w:rsid w:val="007945C2"/>
    <w:rsid w:val="00794ACC"/>
    <w:rsid w:val="00794BBD"/>
    <w:rsid w:val="00795512"/>
    <w:rsid w:val="0079570D"/>
    <w:rsid w:val="00795B96"/>
    <w:rsid w:val="00796622"/>
    <w:rsid w:val="00796849"/>
    <w:rsid w:val="00796A45"/>
    <w:rsid w:val="00796F6E"/>
    <w:rsid w:val="007975C7"/>
    <w:rsid w:val="007976C5"/>
    <w:rsid w:val="00797E3F"/>
    <w:rsid w:val="007A00F5"/>
    <w:rsid w:val="007A0415"/>
    <w:rsid w:val="007A04B6"/>
    <w:rsid w:val="007A07D2"/>
    <w:rsid w:val="007A0F4D"/>
    <w:rsid w:val="007A10B3"/>
    <w:rsid w:val="007A124F"/>
    <w:rsid w:val="007A19C6"/>
    <w:rsid w:val="007A1F80"/>
    <w:rsid w:val="007A2091"/>
    <w:rsid w:val="007A325F"/>
    <w:rsid w:val="007A341C"/>
    <w:rsid w:val="007A3F22"/>
    <w:rsid w:val="007A418D"/>
    <w:rsid w:val="007A4350"/>
    <w:rsid w:val="007A5856"/>
    <w:rsid w:val="007A5D98"/>
    <w:rsid w:val="007A6301"/>
    <w:rsid w:val="007A65E8"/>
    <w:rsid w:val="007A69F6"/>
    <w:rsid w:val="007A7065"/>
    <w:rsid w:val="007A74E5"/>
    <w:rsid w:val="007A75FA"/>
    <w:rsid w:val="007A7CA2"/>
    <w:rsid w:val="007A7CB8"/>
    <w:rsid w:val="007A7D62"/>
    <w:rsid w:val="007A7E0A"/>
    <w:rsid w:val="007B04A3"/>
    <w:rsid w:val="007B04B0"/>
    <w:rsid w:val="007B062A"/>
    <w:rsid w:val="007B06D9"/>
    <w:rsid w:val="007B084B"/>
    <w:rsid w:val="007B0A2F"/>
    <w:rsid w:val="007B1B88"/>
    <w:rsid w:val="007B2080"/>
    <w:rsid w:val="007B2689"/>
    <w:rsid w:val="007B2A55"/>
    <w:rsid w:val="007B3030"/>
    <w:rsid w:val="007B30B9"/>
    <w:rsid w:val="007B31A1"/>
    <w:rsid w:val="007B3307"/>
    <w:rsid w:val="007B33F9"/>
    <w:rsid w:val="007B3441"/>
    <w:rsid w:val="007B387F"/>
    <w:rsid w:val="007B42AA"/>
    <w:rsid w:val="007B4BA2"/>
    <w:rsid w:val="007B544C"/>
    <w:rsid w:val="007B5455"/>
    <w:rsid w:val="007B57EC"/>
    <w:rsid w:val="007B58E9"/>
    <w:rsid w:val="007B6445"/>
    <w:rsid w:val="007B6592"/>
    <w:rsid w:val="007B74FE"/>
    <w:rsid w:val="007B7552"/>
    <w:rsid w:val="007C028E"/>
    <w:rsid w:val="007C0C3A"/>
    <w:rsid w:val="007C0D43"/>
    <w:rsid w:val="007C1257"/>
    <w:rsid w:val="007C1569"/>
    <w:rsid w:val="007C15C2"/>
    <w:rsid w:val="007C15CB"/>
    <w:rsid w:val="007C1741"/>
    <w:rsid w:val="007C1BC0"/>
    <w:rsid w:val="007C1D34"/>
    <w:rsid w:val="007C1F03"/>
    <w:rsid w:val="007C25A8"/>
    <w:rsid w:val="007C2D92"/>
    <w:rsid w:val="007C36D9"/>
    <w:rsid w:val="007C3E78"/>
    <w:rsid w:val="007C41C8"/>
    <w:rsid w:val="007C41C9"/>
    <w:rsid w:val="007C4532"/>
    <w:rsid w:val="007C4A02"/>
    <w:rsid w:val="007C5917"/>
    <w:rsid w:val="007C59A6"/>
    <w:rsid w:val="007C6569"/>
    <w:rsid w:val="007C6953"/>
    <w:rsid w:val="007C6B6C"/>
    <w:rsid w:val="007C6C0E"/>
    <w:rsid w:val="007C6C3C"/>
    <w:rsid w:val="007C739D"/>
    <w:rsid w:val="007C7D98"/>
    <w:rsid w:val="007D0254"/>
    <w:rsid w:val="007D0378"/>
    <w:rsid w:val="007D0D48"/>
    <w:rsid w:val="007D115E"/>
    <w:rsid w:val="007D137E"/>
    <w:rsid w:val="007D165A"/>
    <w:rsid w:val="007D1F71"/>
    <w:rsid w:val="007D237C"/>
    <w:rsid w:val="007D2CDD"/>
    <w:rsid w:val="007D2D59"/>
    <w:rsid w:val="007D33DB"/>
    <w:rsid w:val="007D390B"/>
    <w:rsid w:val="007D399D"/>
    <w:rsid w:val="007D39B5"/>
    <w:rsid w:val="007D43B2"/>
    <w:rsid w:val="007D4A98"/>
    <w:rsid w:val="007D4DE8"/>
    <w:rsid w:val="007D50D2"/>
    <w:rsid w:val="007D560B"/>
    <w:rsid w:val="007D5649"/>
    <w:rsid w:val="007D59EC"/>
    <w:rsid w:val="007D5BC6"/>
    <w:rsid w:val="007D63AA"/>
    <w:rsid w:val="007D686B"/>
    <w:rsid w:val="007D6AE9"/>
    <w:rsid w:val="007D6CD7"/>
    <w:rsid w:val="007D6E25"/>
    <w:rsid w:val="007D7B13"/>
    <w:rsid w:val="007D7E68"/>
    <w:rsid w:val="007E06AF"/>
    <w:rsid w:val="007E0DCB"/>
    <w:rsid w:val="007E17CB"/>
    <w:rsid w:val="007E1821"/>
    <w:rsid w:val="007E18CC"/>
    <w:rsid w:val="007E1D10"/>
    <w:rsid w:val="007E20F0"/>
    <w:rsid w:val="007E2289"/>
    <w:rsid w:val="007E2730"/>
    <w:rsid w:val="007E3672"/>
    <w:rsid w:val="007E36C7"/>
    <w:rsid w:val="007E3976"/>
    <w:rsid w:val="007E3D77"/>
    <w:rsid w:val="007E3EA4"/>
    <w:rsid w:val="007E4113"/>
    <w:rsid w:val="007E4442"/>
    <w:rsid w:val="007E4A58"/>
    <w:rsid w:val="007E4BBF"/>
    <w:rsid w:val="007E4DA2"/>
    <w:rsid w:val="007E4FC8"/>
    <w:rsid w:val="007E50DF"/>
    <w:rsid w:val="007E55D6"/>
    <w:rsid w:val="007E57D0"/>
    <w:rsid w:val="007E5B71"/>
    <w:rsid w:val="007E630F"/>
    <w:rsid w:val="007E6675"/>
    <w:rsid w:val="007E6990"/>
    <w:rsid w:val="007E6ABC"/>
    <w:rsid w:val="007E6E04"/>
    <w:rsid w:val="007E6E13"/>
    <w:rsid w:val="007E762D"/>
    <w:rsid w:val="007E7A88"/>
    <w:rsid w:val="007F0057"/>
    <w:rsid w:val="007F05BF"/>
    <w:rsid w:val="007F0BDF"/>
    <w:rsid w:val="007F0D32"/>
    <w:rsid w:val="007F123F"/>
    <w:rsid w:val="007F1504"/>
    <w:rsid w:val="007F1EDE"/>
    <w:rsid w:val="007F218E"/>
    <w:rsid w:val="007F22C0"/>
    <w:rsid w:val="007F251E"/>
    <w:rsid w:val="007F2917"/>
    <w:rsid w:val="007F2CEC"/>
    <w:rsid w:val="007F33E8"/>
    <w:rsid w:val="007F41FB"/>
    <w:rsid w:val="007F42DD"/>
    <w:rsid w:val="007F4667"/>
    <w:rsid w:val="007F4A5B"/>
    <w:rsid w:val="007F4D1D"/>
    <w:rsid w:val="007F5412"/>
    <w:rsid w:val="007F5415"/>
    <w:rsid w:val="007F5927"/>
    <w:rsid w:val="007F5A5E"/>
    <w:rsid w:val="007F5BA3"/>
    <w:rsid w:val="007F62BC"/>
    <w:rsid w:val="007F662A"/>
    <w:rsid w:val="007F7652"/>
    <w:rsid w:val="007F7991"/>
    <w:rsid w:val="007F7EDF"/>
    <w:rsid w:val="00800454"/>
    <w:rsid w:val="0080068C"/>
    <w:rsid w:val="00800C77"/>
    <w:rsid w:val="00800FEA"/>
    <w:rsid w:val="008011E1"/>
    <w:rsid w:val="008013F4"/>
    <w:rsid w:val="008015B9"/>
    <w:rsid w:val="00801788"/>
    <w:rsid w:val="0080213F"/>
    <w:rsid w:val="0080218D"/>
    <w:rsid w:val="00802425"/>
    <w:rsid w:val="008027CB"/>
    <w:rsid w:val="00802E11"/>
    <w:rsid w:val="00802E4A"/>
    <w:rsid w:val="00804486"/>
    <w:rsid w:val="00804551"/>
    <w:rsid w:val="00804773"/>
    <w:rsid w:val="0080485A"/>
    <w:rsid w:val="00804937"/>
    <w:rsid w:val="00805723"/>
    <w:rsid w:val="00805E83"/>
    <w:rsid w:val="00806692"/>
    <w:rsid w:val="0080669A"/>
    <w:rsid w:val="00806A2B"/>
    <w:rsid w:val="00806B0E"/>
    <w:rsid w:val="00806C84"/>
    <w:rsid w:val="00807763"/>
    <w:rsid w:val="00807A2C"/>
    <w:rsid w:val="00807A33"/>
    <w:rsid w:val="00810061"/>
    <w:rsid w:val="008105A8"/>
    <w:rsid w:val="00810766"/>
    <w:rsid w:val="00810920"/>
    <w:rsid w:val="00810AE4"/>
    <w:rsid w:val="008111C6"/>
    <w:rsid w:val="00811366"/>
    <w:rsid w:val="00811E6A"/>
    <w:rsid w:val="00812572"/>
    <w:rsid w:val="00812A9F"/>
    <w:rsid w:val="008133B9"/>
    <w:rsid w:val="008146A2"/>
    <w:rsid w:val="0081482E"/>
    <w:rsid w:val="00814BCC"/>
    <w:rsid w:val="008156DC"/>
    <w:rsid w:val="00815819"/>
    <w:rsid w:val="00815CDA"/>
    <w:rsid w:val="00816673"/>
    <w:rsid w:val="00816999"/>
    <w:rsid w:val="00816BA2"/>
    <w:rsid w:val="0081793F"/>
    <w:rsid w:val="00817985"/>
    <w:rsid w:val="00817C52"/>
    <w:rsid w:val="00820304"/>
    <w:rsid w:val="00820A17"/>
    <w:rsid w:val="00821225"/>
    <w:rsid w:val="008219B8"/>
    <w:rsid w:val="00821DE9"/>
    <w:rsid w:val="00821E3F"/>
    <w:rsid w:val="00822AFF"/>
    <w:rsid w:val="00823747"/>
    <w:rsid w:val="0082392C"/>
    <w:rsid w:val="00823958"/>
    <w:rsid w:val="00823A6E"/>
    <w:rsid w:val="00823EA7"/>
    <w:rsid w:val="0082416B"/>
    <w:rsid w:val="008244BF"/>
    <w:rsid w:val="00824711"/>
    <w:rsid w:val="00824DB1"/>
    <w:rsid w:val="00825250"/>
    <w:rsid w:val="00825903"/>
    <w:rsid w:val="0082686E"/>
    <w:rsid w:val="00826CCB"/>
    <w:rsid w:val="00826E1C"/>
    <w:rsid w:val="00827443"/>
    <w:rsid w:val="008279C6"/>
    <w:rsid w:val="00827ADE"/>
    <w:rsid w:val="00830B4C"/>
    <w:rsid w:val="00830D72"/>
    <w:rsid w:val="00831044"/>
    <w:rsid w:val="008310D1"/>
    <w:rsid w:val="00831896"/>
    <w:rsid w:val="0083271F"/>
    <w:rsid w:val="00832B49"/>
    <w:rsid w:val="00832C4D"/>
    <w:rsid w:val="00832D9C"/>
    <w:rsid w:val="00832F8B"/>
    <w:rsid w:val="008330C7"/>
    <w:rsid w:val="00833284"/>
    <w:rsid w:val="0083332F"/>
    <w:rsid w:val="008348DC"/>
    <w:rsid w:val="008349F7"/>
    <w:rsid w:val="008357D4"/>
    <w:rsid w:val="00835FA7"/>
    <w:rsid w:val="00836FC2"/>
    <w:rsid w:val="0083799E"/>
    <w:rsid w:val="00837AD9"/>
    <w:rsid w:val="00837F5B"/>
    <w:rsid w:val="00840252"/>
    <w:rsid w:val="008402F3"/>
    <w:rsid w:val="00840D34"/>
    <w:rsid w:val="00841576"/>
    <w:rsid w:val="008415A6"/>
    <w:rsid w:val="00841650"/>
    <w:rsid w:val="00841D95"/>
    <w:rsid w:val="0084253E"/>
    <w:rsid w:val="00842A37"/>
    <w:rsid w:val="00842C63"/>
    <w:rsid w:val="00842DA1"/>
    <w:rsid w:val="00843279"/>
    <w:rsid w:val="00843952"/>
    <w:rsid w:val="00844555"/>
    <w:rsid w:val="008447DF"/>
    <w:rsid w:val="008449A7"/>
    <w:rsid w:val="00844D4C"/>
    <w:rsid w:val="00844DED"/>
    <w:rsid w:val="00844E5B"/>
    <w:rsid w:val="00845606"/>
    <w:rsid w:val="0084562C"/>
    <w:rsid w:val="00845D80"/>
    <w:rsid w:val="00845DAE"/>
    <w:rsid w:val="00846A04"/>
    <w:rsid w:val="00846E78"/>
    <w:rsid w:val="0084739C"/>
    <w:rsid w:val="008506F8"/>
    <w:rsid w:val="00851957"/>
    <w:rsid w:val="00851967"/>
    <w:rsid w:val="0085254F"/>
    <w:rsid w:val="00853573"/>
    <w:rsid w:val="0085364B"/>
    <w:rsid w:val="00853974"/>
    <w:rsid w:val="008539F6"/>
    <w:rsid w:val="00853CC3"/>
    <w:rsid w:val="008542B3"/>
    <w:rsid w:val="00854513"/>
    <w:rsid w:val="00854C7F"/>
    <w:rsid w:val="00855125"/>
    <w:rsid w:val="00855BFD"/>
    <w:rsid w:val="00855D20"/>
    <w:rsid w:val="0085611B"/>
    <w:rsid w:val="008561D4"/>
    <w:rsid w:val="00856E6F"/>
    <w:rsid w:val="00856FB6"/>
    <w:rsid w:val="008576F6"/>
    <w:rsid w:val="00857968"/>
    <w:rsid w:val="00857E26"/>
    <w:rsid w:val="008604CC"/>
    <w:rsid w:val="00860DA2"/>
    <w:rsid w:val="00860EDF"/>
    <w:rsid w:val="00861174"/>
    <w:rsid w:val="0086153C"/>
    <w:rsid w:val="0086165F"/>
    <w:rsid w:val="008619E8"/>
    <w:rsid w:val="008624F1"/>
    <w:rsid w:val="008627EE"/>
    <w:rsid w:val="00862C7C"/>
    <w:rsid w:val="00862F9B"/>
    <w:rsid w:val="00863B28"/>
    <w:rsid w:val="008643BD"/>
    <w:rsid w:val="00864434"/>
    <w:rsid w:val="00864563"/>
    <w:rsid w:val="008647F6"/>
    <w:rsid w:val="0086499C"/>
    <w:rsid w:val="008659F6"/>
    <w:rsid w:val="00866F83"/>
    <w:rsid w:val="00867412"/>
    <w:rsid w:val="008675E7"/>
    <w:rsid w:val="00867AEB"/>
    <w:rsid w:val="0087011F"/>
    <w:rsid w:val="008704A9"/>
    <w:rsid w:val="0087067F"/>
    <w:rsid w:val="00870F74"/>
    <w:rsid w:val="00871529"/>
    <w:rsid w:val="008716CF"/>
    <w:rsid w:val="00871779"/>
    <w:rsid w:val="00871E7A"/>
    <w:rsid w:val="00871E81"/>
    <w:rsid w:val="0087215B"/>
    <w:rsid w:val="0087260B"/>
    <w:rsid w:val="00872DFE"/>
    <w:rsid w:val="00874093"/>
    <w:rsid w:val="00874200"/>
    <w:rsid w:val="00874B2F"/>
    <w:rsid w:val="00875993"/>
    <w:rsid w:val="00875F8A"/>
    <w:rsid w:val="0087616B"/>
    <w:rsid w:val="008769BB"/>
    <w:rsid w:val="00876FA9"/>
    <w:rsid w:val="00877332"/>
    <w:rsid w:val="00877562"/>
    <w:rsid w:val="00877601"/>
    <w:rsid w:val="0087762F"/>
    <w:rsid w:val="00877C5C"/>
    <w:rsid w:val="008800C8"/>
    <w:rsid w:val="00880B14"/>
    <w:rsid w:val="00880FBF"/>
    <w:rsid w:val="008810F1"/>
    <w:rsid w:val="0088170F"/>
    <w:rsid w:val="00881D4F"/>
    <w:rsid w:val="00882180"/>
    <w:rsid w:val="00882324"/>
    <w:rsid w:val="00882E73"/>
    <w:rsid w:val="00882EF8"/>
    <w:rsid w:val="00883336"/>
    <w:rsid w:val="008835D1"/>
    <w:rsid w:val="008837A4"/>
    <w:rsid w:val="0088408C"/>
    <w:rsid w:val="00884696"/>
    <w:rsid w:val="008846AC"/>
    <w:rsid w:val="008846B0"/>
    <w:rsid w:val="00884BD3"/>
    <w:rsid w:val="00884E0B"/>
    <w:rsid w:val="00884E14"/>
    <w:rsid w:val="008853FD"/>
    <w:rsid w:val="008857FC"/>
    <w:rsid w:val="008863D3"/>
    <w:rsid w:val="008869AE"/>
    <w:rsid w:val="0088703B"/>
    <w:rsid w:val="0088753D"/>
    <w:rsid w:val="008875B0"/>
    <w:rsid w:val="0088770B"/>
    <w:rsid w:val="00887BF4"/>
    <w:rsid w:val="00890A3F"/>
    <w:rsid w:val="00890AFC"/>
    <w:rsid w:val="00890F2D"/>
    <w:rsid w:val="00891593"/>
    <w:rsid w:val="00891769"/>
    <w:rsid w:val="00891940"/>
    <w:rsid w:val="00891C5F"/>
    <w:rsid w:val="00891DAC"/>
    <w:rsid w:val="008925AD"/>
    <w:rsid w:val="0089368C"/>
    <w:rsid w:val="008937E5"/>
    <w:rsid w:val="00893A53"/>
    <w:rsid w:val="00893B1B"/>
    <w:rsid w:val="00893D17"/>
    <w:rsid w:val="0089447E"/>
    <w:rsid w:val="008947F0"/>
    <w:rsid w:val="0089508F"/>
    <w:rsid w:val="0089563F"/>
    <w:rsid w:val="00895DFC"/>
    <w:rsid w:val="008963DF"/>
    <w:rsid w:val="008967C5"/>
    <w:rsid w:val="008968C6"/>
    <w:rsid w:val="0089728B"/>
    <w:rsid w:val="00897373"/>
    <w:rsid w:val="0089759A"/>
    <w:rsid w:val="008A038D"/>
    <w:rsid w:val="008A100F"/>
    <w:rsid w:val="008A1356"/>
    <w:rsid w:val="008A1D9B"/>
    <w:rsid w:val="008A1F1B"/>
    <w:rsid w:val="008A1FFC"/>
    <w:rsid w:val="008A21F4"/>
    <w:rsid w:val="008A22CF"/>
    <w:rsid w:val="008A2507"/>
    <w:rsid w:val="008A288F"/>
    <w:rsid w:val="008A29FF"/>
    <w:rsid w:val="008A33BD"/>
    <w:rsid w:val="008A33D8"/>
    <w:rsid w:val="008A353C"/>
    <w:rsid w:val="008A3C5C"/>
    <w:rsid w:val="008A3F98"/>
    <w:rsid w:val="008A4177"/>
    <w:rsid w:val="008A4449"/>
    <w:rsid w:val="008A461F"/>
    <w:rsid w:val="008A480F"/>
    <w:rsid w:val="008A4B12"/>
    <w:rsid w:val="008A51DA"/>
    <w:rsid w:val="008A56BE"/>
    <w:rsid w:val="008A5A12"/>
    <w:rsid w:val="008A5A79"/>
    <w:rsid w:val="008A5C04"/>
    <w:rsid w:val="008A67A8"/>
    <w:rsid w:val="008A6A24"/>
    <w:rsid w:val="008A6F0E"/>
    <w:rsid w:val="008A7398"/>
    <w:rsid w:val="008A74F3"/>
    <w:rsid w:val="008A7BB6"/>
    <w:rsid w:val="008B0103"/>
    <w:rsid w:val="008B0549"/>
    <w:rsid w:val="008B2471"/>
    <w:rsid w:val="008B31A9"/>
    <w:rsid w:val="008B35F7"/>
    <w:rsid w:val="008B3D1E"/>
    <w:rsid w:val="008B3E00"/>
    <w:rsid w:val="008B3FC7"/>
    <w:rsid w:val="008B40C7"/>
    <w:rsid w:val="008B40E4"/>
    <w:rsid w:val="008B4865"/>
    <w:rsid w:val="008B4C12"/>
    <w:rsid w:val="008B4CC6"/>
    <w:rsid w:val="008B546C"/>
    <w:rsid w:val="008B563C"/>
    <w:rsid w:val="008B5897"/>
    <w:rsid w:val="008B5CFE"/>
    <w:rsid w:val="008B60C0"/>
    <w:rsid w:val="008B637D"/>
    <w:rsid w:val="008B6A97"/>
    <w:rsid w:val="008B6FF5"/>
    <w:rsid w:val="008B71B9"/>
    <w:rsid w:val="008B75B4"/>
    <w:rsid w:val="008C025A"/>
    <w:rsid w:val="008C0ACB"/>
    <w:rsid w:val="008C0E69"/>
    <w:rsid w:val="008C0FF1"/>
    <w:rsid w:val="008C143B"/>
    <w:rsid w:val="008C1FA1"/>
    <w:rsid w:val="008C1FB4"/>
    <w:rsid w:val="008C23E3"/>
    <w:rsid w:val="008C2956"/>
    <w:rsid w:val="008C2AE3"/>
    <w:rsid w:val="008C2E00"/>
    <w:rsid w:val="008C4272"/>
    <w:rsid w:val="008C454A"/>
    <w:rsid w:val="008C46D8"/>
    <w:rsid w:val="008C4ECB"/>
    <w:rsid w:val="008C52EE"/>
    <w:rsid w:val="008C59FC"/>
    <w:rsid w:val="008C5AAC"/>
    <w:rsid w:val="008C5AE6"/>
    <w:rsid w:val="008C5CCF"/>
    <w:rsid w:val="008C5F49"/>
    <w:rsid w:val="008C5FA6"/>
    <w:rsid w:val="008C601E"/>
    <w:rsid w:val="008C6A5E"/>
    <w:rsid w:val="008C6BBE"/>
    <w:rsid w:val="008C6CEB"/>
    <w:rsid w:val="008C6E95"/>
    <w:rsid w:val="008C7460"/>
    <w:rsid w:val="008C747B"/>
    <w:rsid w:val="008C7774"/>
    <w:rsid w:val="008C7899"/>
    <w:rsid w:val="008C7ED9"/>
    <w:rsid w:val="008C7FBE"/>
    <w:rsid w:val="008D0667"/>
    <w:rsid w:val="008D0D1E"/>
    <w:rsid w:val="008D0D3F"/>
    <w:rsid w:val="008D1917"/>
    <w:rsid w:val="008D19B4"/>
    <w:rsid w:val="008D2267"/>
    <w:rsid w:val="008D25D5"/>
    <w:rsid w:val="008D25DB"/>
    <w:rsid w:val="008D2EFC"/>
    <w:rsid w:val="008D42D7"/>
    <w:rsid w:val="008D51E8"/>
    <w:rsid w:val="008D5204"/>
    <w:rsid w:val="008D5F3D"/>
    <w:rsid w:val="008D66D7"/>
    <w:rsid w:val="008D6A9C"/>
    <w:rsid w:val="008D6B54"/>
    <w:rsid w:val="008D6E67"/>
    <w:rsid w:val="008D79B1"/>
    <w:rsid w:val="008D7A6E"/>
    <w:rsid w:val="008D7D18"/>
    <w:rsid w:val="008E03B1"/>
    <w:rsid w:val="008E07F4"/>
    <w:rsid w:val="008E0983"/>
    <w:rsid w:val="008E0ACB"/>
    <w:rsid w:val="008E2353"/>
    <w:rsid w:val="008E259D"/>
    <w:rsid w:val="008E25B9"/>
    <w:rsid w:val="008E29C2"/>
    <w:rsid w:val="008E2DCC"/>
    <w:rsid w:val="008E2EF5"/>
    <w:rsid w:val="008E3714"/>
    <w:rsid w:val="008E3C47"/>
    <w:rsid w:val="008E3FEB"/>
    <w:rsid w:val="008E4803"/>
    <w:rsid w:val="008E4FB1"/>
    <w:rsid w:val="008E4FCC"/>
    <w:rsid w:val="008E51F5"/>
    <w:rsid w:val="008E54BC"/>
    <w:rsid w:val="008E57BC"/>
    <w:rsid w:val="008E5F8A"/>
    <w:rsid w:val="008E613A"/>
    <w:rsid w:val="008E67B2"/>
    <w:rsid w:val="008E721F"/>
    <w:rsid w:val="008E76E0"/>
    <w:rsid w:val="008E776C"/>
    <w:rsid w:val="008E7C2C"/>
    <w:rsid w:val="008E7F18"/>
    <w:rsid w:val="008F01FE"/>
    <w:rsid w:val="008F04B2"/>
    <w:rsid w:val="008F057D"/>
    <w:rsid w:val="008F08B9"/>
    <w:rsid w:val="008F0A39"/>
    <w:rsid w:val="008F0CEF"/>
    <w:rsid w:val="008F1077"/>
    <w:rsid w:val="008F1897"/>
    <w:rsid w:val="008F1BF5"/>
    <w:rsid w:val="008F2124"/>
    <w:rsid w:val="008F2322"/>
    <w:rsid w:val="008F246D"/>
    <w:rsid w:val="008F2687"/>
    <w:rsid w:val="008F29F7"/>
    <w:rsid w:val="008F3524"/>
    <w:rsid w:val="008F3637"/>
    <w:rsid w:val="008F3987"/>
    <w:rsid w:val="008F403A"/>
    <w:rsid w:val="008F41EF"/>
    <w:rsid w:val="008F43C8"/>
    <w:rsid w:val="008F4466"/>
    <w:rsid w:val="008F589C"/>
    <w:rsid w:val="008F5EF6"/>
    <w:rsid w:val="008F6071"/>
    <w:rsid w:val="008F633B"/>
    <w:rsid w:val="008F6B5A"/>
    <w:rsid w:val="008F6DD7"/>
    <w:rsid w:val="008F7773"/>
    <w:rsid w:val="008F7813"/>
    <w:rsid w:val="008F7FF1"/>
    <w:rsid w:val="00900C8A"/>
    <w:rsid w:val="009011F0"/>
    <w:rsid w:val="00901ADC"/>
    <w:rsid w:val="00901E8E"/>
    <w:rsid w:val="00901EAD"/>
    <w:rsid w:val="00902465"/>
    <w:rsid w:val="00903117"/>
    <w:rsid w:val="00903476"/>
    <w:rsid w:val="00903D5D"/>
    <w:rsid w:val="00903F38"/>
    <w:rsid w:val="0090442C"/>
    <w:rsid w:val="00905D7F"/>
    <w:rsid w:val="00905F3E"/>
    <w:rsid w:val="00906088"/>
    <w:rsid w:val="00906A91"/>
    <w:rsid w:val="00906FDA"/>
    <w:rsid w:val="00907C3D"/>
    <w:rsid w:val="0091016E"/>
    <w:rsid w:val="00910631"/>
    <w:rsid w:val="00911941"/>
    <w:rsid w:val="00912A20"/>
    <w:rsid w:val="009131A2"/>
    <w:rsid w:val="00913608"/>
    <w:rsid w:val="009137BC"/>
    <w:rsid w:val="00913C33"/>
    <w:rsid w:val="009141E8"/>
    <w:rsid w:val="00914F38"/>
    <w:rsid w:val="00915153"/>
    <w:rsid w:val="00915245"/>
    <w:rsid w:val="00915464"/>
    <w:rsid w:val="009158A8"/>
    <w:rsid w:val="00915BF0"/>
    <w:rsid w:val="00917370"/>
    <w:rsid w:val="00917581"/>
    <w:rsid w:val="00917A41"/>
    <w:rsid w:val="00917AF4"/>
    <w:rsid w:val="009207C2"/>
    <w:rsid w:val="00920B56"/>
    <w:rsid w:val="00920BF3"/>
    <w:rsid w:val="00920DAE"/>
    <w:rsid w:val="00921BD2"/>
    <w:rsid w:val="00922336"/>
    <w:rsid w:val="00922A33"/>
    <w:rsid w:val="00922C75"/>
    <w:rsid w:val="00923669"/>
    <w:rsid w:val="00924167"/>
    <w:rsid w:val="009247EA"/>
    <w:rsid w:val="00924A90"/>
    <w:rsid w:val="00924C93"/>
    <w:rsid w:val="00924C96"/>
    <w:rsid w:val="009253F3"/>
    <w:rsid w:val="00925E16"/>
    <w:rsid w:val="009262E4"/>
    <w:rsid w:val="00927488"/>
    <w:rsid w:val="0092799D"/>
    <w:rsid w:val="00930098"/>
    <w:rsid w:val="009301E5"/>
    <w:rsid w:val="0093061F"/>
    <w:rsid w:val="00930F0E"/>
    <w:rsid w:val="009313D6"/>
    <w:rsid w:val="00931927"/>
    <w:rsid w:val="00931F71"/>
    <w:rsid w:val="00932116"/>
    <w:rsid w:val="0093217D"/>
    <w:rsid w:val="009324C2"/>
    <w:rsid w:val="009327E3"/>
    <w:rsid w:val="009328B4"/>
    <w:rsid w:val="00932B95"/>
    <w:rsid w:val="00932C98"/>
    <w:rsid w:val="00932D17"/>
    <w:rsid w:val="009331D6"/>
    <w:rsid w:val="009339A2"/>
    <w:rsid w:val="00933D2E"/>
    <w:rsid w:val="0093433B"/>
    <w:rsid w:val="0093475C"/>
    <w:rsid w:val="00934CF1"/>
    <w:rsid w:val="009352D1"/>
    <w:rsid w:val="0093592C"/>
    <w:rsid w:val="00936514"/>
    <w:rsid w:val="00936ACB"/>
    <w:rsid w:val="00936B41"/>
    <w:rsid w:val="00936D89"/>
    <w:rsid w:val="009370DE"/>
    <w:rsid w:val="00937631"/>
    <w:rsid w:val="009376BA"/>
    <w:rsid w:val="00940241"/>
    <w:rsid w:val="009404F2"/>
    <w:rsid w:val="00940712"/>
    <w:rsid w:val="009417F5"/>
    <w:rsid w:val="00941B2B"/>
    <w:rsid w:val="00941B34"/>
    <w:rsid w:val="009427CF"/>
    <w:rsid w:val="00942F58"/>
    <w:rsid w:val="00942F7D"/>
    <w:rsid w:val="00943225"/>
    <w:rsid w:val="009437DC"/>
    <w:rsid w:val="00943D53"/>
    <w:rsid w:val="00943D6C"/>
    <w:rsid w:val="00943F0D"/>
    <w:rsid w:val="009441E1"/>
    <w:rsid w:val="0094428E"/>
    <w:rsid w:val="0094495E"/>
    <w:rsid w:val="00945018"/>
    <w:rsid w:val="009451C1"/>
    <w:rsid w:val="00945317"/>
    <w:rsid w:val="00945B72"/>
    <w:rsid w:val="00945C6C"/>
    <w:rsid w:val="009460B1"/>
    <w:rsid w:val="00946A91"/>
    <w:rsid w:val="009477DE"/>
    <w:rsid w:val="00950090"/>
    <w:rsid w:val="0095020E"/>
    <w:rsid w:val="00950B1A"/>
    <w:rsid w:val="009512B4"/>
    <w:rsid w:val="00951584"/>
    <w:rsid w:val="009518A5"/>
    <w:rsid w:val="009519BA"/>
    <w:rsid w:val="009529CD"/>
    <w:rsid w:val="00953225"/>
    <w:rsid w:val="0095322D"/>
    <w:rsid w:val="00953503"/>
    <w:rsid w:val="009537C7"/>
    <w:rsid w:val="009537D5"/>
    <w:rsid w:val="00953DC9"/>
    <w:rsid w:val="00953EE0"/>
    <w:rsid w:val="009542D3"/>
    <w:rsid w:val="0095470F"/>
    <w:rsid w:val="00954ACF"/>
    <w:rsid w:val="00954ADD"/>
    <w:rsid w:val="00954DC3"/>
    <w:rsid w:val="00954FEA"/>
    <w:rsid w:val="00955827"/>
    <w:rsid w:val="00955B04"/>
    <w:rsid w:val="00955F6B"/>
    <w:rsid w:val="0095611F"/>
    <w:rsid w:val="009576FC"/>
    <w:rsid w:val="00957CC4"/>
    <w:rsid w:val="00957D2E"/>
    <w:rsid w:val="00960587"/>
    <w:rsid w:val="00960E8F"/>
    <w:rsid w:val="00961564"/>
    <w:rsid w:val="00961C18"/>
    <w:rsid w:val="00961D39"/>
    <w:rsid w:val="00962661"/>
    <w:rsid w:val="0096268A"/>
    <w:rsid w:val="00962CF6"/>
    <w:rsid w:val="00962D15"/>
    <w:rsid w:val="00962E49"/>
    <w:rsid w:val="009631D3"/>
    <w:rsid w:val="009632B3"/>
    <w:rsid w:val="0096350B"/>
    <w:rsid w:val="00963B95"/>
    <w:rsid w:val="00964056"/>
    <w:rsid w:val="0096420A"/>
    <w:rsid w:val="009648B4"/>
    <w:rsid w:val="00964CFB"/>
    <w:rsid w:val="00964D6C"/>
    <w:rsid w:val="00964FAC"/>
    <w:rsid w:val="00965451"/>
    <w:rsid w:val="00965463"/>
    <w:rsid w:val="009655DE"/>
    <w:rsid w:val="009658B8"/>
    <w:rsid w:val="009660BA"/>
    <w:rsid w:val="00966AA9"/>
    <w:rsid w:val="00966BD8"/>
    <w:rsid w:val="00967384"/>
    <w:rsid w:val="009674F5"/>
    <w:rsid w:val="00967513"/>
    <w:rsid w:val="00967787"/>
    <w:rsid w:val="00967DEB"/>
    <w:rsid w:val="00971DE1"/>
    <w:rsid w:val="009720A9"/>
    <w:rsid w:val="009723CD"/>
    <w:rsid w:val="00972462"/>
    <w:rsid w:val="00973160"/>
    <w:rsid w:val="0097388B"/>
    <w:rsid w:val="00973BD9"/>
    <w:rsid w:val="0097443A"/>
    <w:rsid w:val="009744E3"/>
    <w:rsid w:val="0097459B"/>
    <w:rsid w:val="00974B6A"/>
    <w:rsid w:val="00974EDC"/>
    <w:rsid w:val="009756C1"/>
    <w:rsid w:val="00975936"/>
    <w:rsid w:val="00975B3A"/>
    <w:rsid w:val="00975BEF"/>
    <w:rsid w:val="0097634E"/>
    <w:rsid w:val="00976BE5"/>
    <w:rsid w:val="00976DAF"/>
    <w:rsid w:val="00976F19"/>
    <w:rsid w:val="00977045"/>
    <w:rsid w:val="0097714A"/>
    <w:rsid w:val="0097733C"/>
    <w:rsid w:val="00977EFC"/>
    <w:rsid w:val="0098135C"/>
    <w:rsid w:val="00981527"/>
    <w:rsid w:val="009815C6"/>
    <w:rsid w:val="009816AA"/>
    <w:rsid w:val="00981A31"/>
    <w:rsid w:val="00981E98"/>
    <w:rsid w:val="009831A2"/>
    <w:rsid w:val="009837CB"/>
    <w:rsid w:val="00983D1F"/>
    <w:rsid w:val="00983F46"/>
    <w:rsid w:val="009848D9"/>
    <w:rsid w:val="009853BF"/>
    <w:rsid w:val="00985622"/>
    <w:rsid w:val="0098563C"/>
    <w:rsid w:val="0098584F"/>
    <w:rsid w:val="00985A74"/>
    <w:rsid w:val="00985B07"/>
    <w:rsid w:val="00985F0A"/>
    <w:rsid w:val="00986370"/>
    <w:rsid w:val="009869BF"/>
    <w:rsid w:val="00986DE6"/>
    <w:rsid w:val="00986E0A"/>
    <w:rsid w:val="0098726D"/>
    <w:rsid w:val="009872B9"/>
    <w:rsid w:val="009877C4"/>
    <w:rsid w:val="00987934"/>
    <w:rsid w:val="00987C8E"/>
    <w:rsid w:val="00990081"/>
    <w:rsid w:val="009900FE"/>
    <w:rsid w:val="0099115F"/>
    <w:rsid w:val="0099169E"/>
    <w:rsid w:val="009916A5"/>
    <w:rsid w:val="009919FE"/>
    <w:rsid w:val="009927D6"/>
    <w:rsid w:val="00992C39"/>
    <w:rsid w:val="00992D54"/>
    <w:rsid w:val="00992D90"/>
    <w:rsid w:val="00992F5B"/>
    <w:rsid w:val="0099350A"/>
    <w:rsid w:val="00993653"/>
    <w:rsid w:val="00993E00"/>
    <w:rsid w:val="00993F00"/>
    <w:rsid w:val="0099452B"/>
    <w:rsid w:val="009954CC"/>
    <w:rsid w:val="00995886"/>
    <w:rsid w:val="00995AAF"/>
    <w:rsid w:val="00995F02"/>
    <w:rsid w:val="00995F53"/>
    <w:rsid w:val="00996060"/>
    <w:rsid w:val="00996602"/>
    <w:rsid w:val="00996861"/>
    <w:rsid w:val="00996A09"/>
    <w:rsid w:val="0099700C"/>
    <w:rsid w:val="009970CF"/>
    <w:rsid w:val="009977D1"/>
    <w:rsid w:val="00997AD1"/>
    <w:rsid w:val="00997FD7"/>
    <w:rsid w:val="009A040F"/>
    <w:rsid w:val="009A0D85"/>
    <w:rsid w:val="009A0EF8"/>
    <w:rsid w:val="009A14A0"/>
    <w:rsid w:val="009A1632"/>
    <w:rsid w:val="009A19BA"/>
    <w:rsid w:val="009A2174"/>
    <w:rsid w:val="009A26E4"/>
    <w:rsid w:val="009A27B0"/>
    <w:rsid w:val="009A282E"/>
    <w:rsid w:val="009A2D39"/>
    <w:rsid w:val="009A4671"/>
    <w:rsid w:val="009A4CEB"/>
    <w:rsid w:val="009A51F5"/>
    <w:rsid w:val="009A570C"/>
    <w:rsid w:val="009A5DE3"/>
    <w:rsid w:val="009A6333"/>
    <w:rsid w:val="009A6EB3"/>
    <w:rsid w:val="009A73AB"/>
    <w:rsid w:val="009A767E"/>
    <w:rsid w:val="009A773D"/>
    <w:rsid w:val="009A79A6"/>
    <w:rsid w:val="009B01F8"/>
    <w:rsid w:val="009B0264"/>
    <w:rsid w:val="009B043B"/>
    <w:rsid w:val="009B05E9"/>
    <w:rsid w:val="009B1389"/>
    <w:rsid w:val="009B1768"/>
    <w:rsid w:val="009B177E"/>
    <w:rsid w:val="009B1DFF"/>
    <w:rsid w:val="009B2031"/>
    <w:rsid w:val="009B212A"/>
    <w:rsid w:val="009B24F9"/>
    <w:rsid w:val="009B2560"/>
    <w:rsid w:val="009B29F2"/>
    <w:rsid w:val="009B2F3C"/>
    <w:rsid w:val="009B2FF4"/>
    <w:rsid w:val="009B3457"/>
    <w:rsid w:val="009B34FB"/>
    <w:rsid w:val="009B4954"/>
    <w:rsid w:val="009B4C26"/>
    <w:rsid w:val="009B53B5"/>
    <w:rsid w:val="009B54DA"/>
    <w:rsid w:val="009B57BD"/>
    <w:rsid w:val="009B6A61"/>
    <w:rsid w:val="009B6E83"/>
    <w:rsid w:val="009B7332"/>
    <w:rsid w:val="009B7340"/>
    <w:rsid w:val="009B76C6"/>
    <w:rsid w:val="009B792A"/>
    <w:rsid w:val="009B7A68"/>
    <w:rsid w:val="009B7AAB"/>
    <w:rsid w:val="009B7B50"/>
    <w:rsid w:val="009B7B7F"/>
    <w:rsid w:val="009C08A1"/>
    <w:rsid w:val="009C0909"/>
    <w:rsid w:val="009C0A6C"/>
    <w:rsid w:val="009C0C65"/>
    <w:rsid w:val="009C0F25"/>
    <w:rsid w:val="009C0F62"/>
    <w:rsid w:val="009C0F7F"/>
    <w:rsid w:val="009C0FB0"/>
    <w:rsid w:val="009C15C5"/>
    <w:rsid w:val="009C1920"/>
    <w:rsid w:val="009C19ED"/>
    <w:rsid w:val="009C30D5"/>
    <w:rsid w:val="009C3259"/>
    <w:rsid w:val="009C33FF"/>
    <w:rsid w:val="009C39A8"/>
    <w:rsid w:val="009C3D61"/>
    <w:rsid w:val="009C4753"/>
    <w:rsid w:val="009C4A7A"/>
    <w:rsid w:val="009C4B10"/>
    <w:rsid w:val="009C4B19"/>
    <w:rsid w:val="009C4BF2"/>
    <w:rsid w:val="009C4F54"/>
    <w:rsid w:val="009C515F"/>
    <w:rsid w:val="009C5768"/>
    <w:rsid w:val="009C5BFA"/>
    <w:rsid w:val="009C6625"/>
    <w:rsid w:val="009C74A5"/>
    <w:rsid w:val="009C74D3"/>
    <w:rsid w:val="009C7502"/>
    <w:rsid w:val="009C75A4"/>
    <w:rsid w:val="009C75E9"/>
    <w:rsid w:val="009C79ED"/>
    <w:rsid w:val="009C7A8B"/>
    <w:rsid w:val="009C7EC2"/>
    <w:rsid w:val="009D01E1"/>
    <w:rsid w:val="009D079E"/>
    <w:rsid w:val="009D0F01"/>
    <w:rsid w:val="009D23AD"/>
    <w:rsid w:val="009D2617"/>
    <w:rsid w:val="009D2B0B"/>
    <w:rsid w:val="009D2CE1"/>
    <w:rsid w:val="009D32D1"/>
    <w:rsid w:val="009D3BF8"/>
    <w:rsid w:val="009D408D"/>
    <w:rsid w:val="009D41F7"/>
    <w:rsid w:val="009D44E9"/>
    <w:rsid w:val="009D4AFA"/>
    <w:rsid w:val="009D4BE0"/>
    <w:rsid w:val="009D4D47"/>
    <w:rsid w:val="009D4FDB"/>
    <w:rsid w:val="009D5008"/>
    <w:rsid w:val="009D58D4"/>
    <w:rsid w:val="009D5DF7"/>
    <w:rsid w:val="009D60B5"/>
    <w:rsid w:val="009D622A"/>
    <w:rsid w:val="009D6313"/>
    <w:rsid w:val="009D6452"/>
    <w:rsid w:val="009D6545"/>
    <w:rsid w:val="009D6A53"/>
    <w:rsid w:val="009D6B35"/>
    <w:rsid w:val="009D6BCA"/>
    <w:rsid w:val="009D6CE9"/>
    <w:rsid w:val="009D74A5"/>
    <w:rsid w:val="009D76C2"/>
    <w:rsid w:val="009D78A6"/>
    <w:rsid w:val="009D7EFE"/>
    <w:rsid w:val="009E0E73"/>
    <w:rsid w:val="009E137E"/>
    <w:rsid w:val="009E1AB9"/>
    <w:rsid w:val="009E1D53"/>
    <w:rsid w:val="009E26F4"/>
    <w:rsid w:val="009E320D"/>
    <w:rsid w:val="009E3C41"/>
    <w:rsid w:val="009E406C"/>
    <w:rsid w:val="009E4127"/>
    <w:rsid w:val="009E4CE3"/>
    <w:rsid w:val="009E4D29"/>
    <w:rsid w:val="009E504A"/>
    <w:rsid w:val="009E588B"/>
    <w:rsid w:val="009E685E"/>
    <w:rsid w:val="009E687E"/>
    <w:rsid w:val="009E6AA9"/>
    <w:rsid w:val="009E6ED8"/>
    <w:rsid w:val="009E7BF7"/>
    <w:rsid w:val="009E7F4E"/>
    <w:rsid w:val="009F0D3D"/>
    <w:rsid w:val="009F3234"/>
    <w:rsid w:val="009F34EB"/>
    <w:rsid w:val="009F351F"/>
    <w:rsid w:val="009F35D2"/>
    <w:rsid w:val="009F3888"/>
    <w:rsid w:val="009F3A71"/>
    <w:rsid w:val="009F3E12"/>
    <w:rsid w:val="009F44DD"/>
    <w:rsid w:val="009F4799"/>
    <w:rsid w:val="009F4924"/>
    <w:rsid w:val="009F52DC"/>
    <w:rsid w:val="009F552A"/>
    <w:rsid w:val="009F5B91"/>
    <w:rsid w:val="009F5C3E"/>
    <w:rsid w:val="009F6359"/>
    <w:rsid w:val="009F6B49"/>
    <w:rsid w:val="009F6D40"/>
    <w:rsid w:val="009F724B"/>
    <w:rsid w:val="009F753A"/>
    <w:rsid w:val="009F7EDA"/>
    <w:rsid w:val="00A00241"/>
    <w:rsid w:val="00A006E7"/>
    <w:rsid w:val="00A01074"/>
    <w:rsid w:val="00A01700"/>
    <w:rsid w:val="00A01806"/>
    <w:rsid w:val="00A01A45"/>
    <w:rsid w:val="00A01AAC"/>
    <w:rsid w:val="00A036F9"/>
    <w:rsid w:val="00A03983"/>
    <w:rsid w:val="00A041BE"/>
    <w:rsid w:val="00A04422"/>
    <w:rsid w:val="00A044D6"/>
    <w:rsid w:val="00A04FFF"/>
    <w:rsid w:val="00A0506F"/>
    <w:rsid w:val="00A05575"/>
    <w:rsid w:val="00A0599A"/>
    <w:rsid w:val="00A05D36"/>
    <w:rsid w:val="00A06912"/>
    <w:rsid w:val="00A069BB"/>
    <w:rsid w:val="00A075C3"/>
    <w:rsid w:val="00A0768D"/>
    <w:rsid w:val="00A0782F"/>
    <w:rsid w:val="00A07CC3"/>
    <w:rsid w:val="00A07EA7"/>
    <w:rsid w:val="00A100BE"/>
    <w:rsid w:val="00A102DE"/>
    <w:rsid w:val="00A107FF"/>
    <w:rsid w:val="00A10C3D"/>
    <w:rsid w:val="00A11F03"/>
    <w:rsid w:val="00A122F1"/>
    <w:rsid w:val="00A12881"/>
    <w:rsid w:val="00A12BA0"/>
    <w:rsid w:val="00A12BCF"/>
    <w:rsid w:val="00A12BE7"/>
    <w:rsid w:val="00A13971"/>
    <w:rsid w:val="00A13A0C"/>
    <w:rsid w:val="00A13BD2"/>
    <w:rsid w:val="00A13C93"/>
    <w:rsid w:val="00A14955"/>
    <w:rsid w:val="00A14C5B"/>
    <w:rsid w:val="00A14F6C"/>
    <w:rsid w:val="00A15C9C"/>
    <w:rsid w:val="00A15E05"/>
    <w:rsid w:val="00A160A6"/>
    <w:rsid w:val="00A1654E"/>
    <w:rsid w:val="00A16D59"/>
    <w:rsid w:val="00A16F62"/>
    <w:rsid w:val="00A1794F"/>
    <w:rsid w:val="00A205D3"/>
    <w:rsid w:val="00A21048"/>
    <w:rsid w:val="00A2125E"/>
    <w:rsid w:val="00A21CA7"/>
    <w:rsid w:val="00A21E33"/>
    <w:rsid w:val="00A21ED7"/>
    <w:rsid w:val="00A21EE9"/>
    <w:rsid w:val="00A22580"/>
    <w:rsid w:val="00A225F2"/>
    <w:rsid w:val="00A233DA"/>
    <w:rsid w:val="00A234FC"/>
    <w:rsid w:val="00A23901"/>
    <w:rsid w:val="00A239F3"/>
    <w:rsid w:val="00A23A31"/>
    <w:rsid w:val="00A23A84"/>
    <w:rsid w:val="00A24624"/>
    <w:rsid w:val="00A246BC"/>
    <w:rsid w:val="00A25125"/>
    <w:rsid w:val="00A25188"/>
    <w:rsid w:val="00A256BE"/>
    <w:rsid w:val="00A25989"/>
    <w:rsid w:val="00A25E2E"/>
    <w:rsid w:val="00A26544"/>
    <w:rsid w:val="00A267D4"/>
    <w:rsid w:val="00A2751A"/>
    <w:rsid w:val="00A27534"/>
    <w:rsid w:val="00A305AE"/>
    <w:rsid w:val="00A312C7"/>
    <w:rsid w:val="00A31703"/>
    <w:rsid w:val="00A31F02"/>
    <w:rsid w:val="00A31FFD"/>
    <w:rsid w:val="00A329A5"/>
    <w:rsid w:val="00A32B92"/>
    <w:rsid w:val="00A32F43"/>
    <w:rsid w:val="00A33152"/>
    <w:rsid w:val="00A33CA2"/>
    <w:rsid w:val="00A342B7"/>
    <w:rsid w:val="00A354EA"/>
    <w:rsid w:val="00A35826"/>
    <w:rsid w:val="00A35C0E"/>
    <w:rsid w:val="00A35E2F"/>
    <w:rsid w:val="00A3619E"/>
    <w:rsid w:val="00A3688D"/>
    <w:rsid w:val="00A36986"/>
    <w:rsid w:val="00A40034"/>
    <w:rsid w:val="00A40CEF"/>
    <w:rsid w:val="00A417F1"/>
    <w:rsid w:val="00A4184B"/>
    <w:rsid w:val="00A41938"/>
    <w:rsid w:val="00A41FB9"/>
    <w:rsid w:val="00A429C3"/>
    <w:rsid w:val="00A42A23"/>
    <w:rsid w:val="00A42BF4"/>
    <w:rsid w:val="00A437D4"/>
    <w:rsid w:val="00A44928"/>
    <w:rsid w:val="00A46241"/>
    <w:rsid w:val="00A46650"/>
    <w:rsid w:val="00A46A16"/>
    <w:rsid w:val="00A46A8C"/>
    <w:rsid w:val="00A46C73"/>
    <w:rsid w:val="00A46CDE"/>
    <w:rsid w:val="00A47915"/>
    <w:rsid w:val="00A5022B"/>
    <w:rsid w:val="00A50887"/>
    <w:rsid w:val="00A50B2E"/>
    <w:rsid w:val="00A51568"/>
    <w:rsid w:val="00A522AF"/>
    <w:rsid w:val="00A523F3"/>
    <w:rsid w:val="00A524C8"/>
    <w:rsid w:val="00A526F2"/>
    <w:rsid w:val="00A52BCE"/>
    <w:rsid w:val="00A52BD8"/>
    <w:rsid w:val="00A52C43"/>
    <w:rsid w:val="00A52D7F"/>
    <w:rsid w:val="00A52EF9"/>
    <w:rsid w:val="00A52F78"/>
    <w:rsid w:val="00A53090"/>
    <w:rsid w:val="00A530EB"/>
    <w:rsid w:val="00A53164"/>
    <w:rsid w:val="00A5370F"/>
    <w:rsid w:val="00A5386B"/>
    <w:rsid w:val="00A54292"/>
    <w:rsid w:val="00A54303"/>
    <w:rsid w:val="00A5471F"/>
    <w:rsid w:val="00A5495E"/>
    <w:rsid w:val="00A54D67"/>
    <w:rsid w:val="00A54FD4"/>
    <w:rsid w:val="00A5521E"/>
    <w:rsid w:val="00A5542C"/>
    <w:rsid w:val="00A555C4"/>
    <w:rsid w:val="00A55962"/>
    <w:rsid w:val="00A56034"/>
    <w:rsid w:val="00A56528"/>
    <w:rsid w:val="00A56751"/>
    <w:rsid w:val="00A56813"/>
    <w:rsid w:val="00A569F5"/>
    <w:rsid w:val="00A56CE8"/>
    <w:rsid w:val="00A57021"/>
    <w:rsid w:val="00A57569"/>
    <w:rsid w:val="00A578A4"/>
    <w:rsid w:val="00A57D55"/>
    <w:rsid w:val="00A6035F"/>
    <w:rsid w:val="00A60666"/>
    <w:rsid w:val="00A60AB4"/>
    <w:rsid w:val="00A61435"/>
    <w:rsid w:val="00A618FF"/>
    <w:rsid w:val="00A619DC"/>
    <w:rsid w:val="00A624FD"/>
    <w:rsid w:val="00A63405"/>
    <w:rsid w:val="00A64187"/>
    <w:rsid w:val="00A641FA"/>
    <w:rsid w:val="00A64A43"/>
    <w:rsid w:val="00A64C7A"/>
    <w:rsid w:val="00A65419"/>
    <w:rsid w:val="00A65606"/>
    <w:rsid w:val="00A65C0A"/>
    <w:rsid w:val="00A65FFD"/>
    <w:rsid w:val="00A6658E"/>
    <w:rsid w:val="00A67B4E"/>
    <w:rsid w:val="00A67D48"/>
    <w:rsid w:val="00A7017C"/>
    <w:rsid w:val="00A70A32"/>
    <w:rsid w:val="00A714C4"/>
    <w:rsid w:val="00A71CCB"/>
    <w:rsid w:val="00A71D15"/>
    <w:rsid w:val="00A72022"/>
    <w:rsid w:val="00A7259D"/>
    <w:rsid w:val="00A72636"/>
    <w:rsid w:val="00A72787"/>
    <w:rsid w:val="00A727E3"/>
    <w:rsid w:val="00A72A5D"/>
    <w:rsid w:val="00A72D9D"/>
    <w:rsid w:val="00A73B37"/>
    <w:rsid w:val="00A73EC7"/>
    <w:rsid w:val="00A744C3"/>
    <w:rsid w:val="00A74955"/>
    <w:rsid w:val="00A74E88"/>
    <w:rsid w:val="00A74F66"/>
    <w:rsid w:val="00A75182"/>
    <w:rsid w:val="00A753EA"/>
    <w:rsid w:val="00A757E7"/>
    <w:rsid w:val="00A7583A"/>
    <w:rsid w:val="00A758FE"/>
    <w:rsid w:val="00A7592E"/>
    <w:rsid w:val="00A759BF"/>
    <w:rsid w:val="00A77772"/>
    <w:rsid w:val="00A777E2"/>
    <w:rsid w:val="00A77965"/>
    <w:rsid w:val="00A80877"/>
    <w:rsid w:val="00A80CBC"/>
    <w:rsid w:val="00A80F42"/>
    <w:rsid w:val="00A812EB"/>
    <w:rsid w:val="00A815C3"/>
    <w:rsid w:val="00A818A2"/>
    <w:rsid w:val="00A8197E"/>
    <w:rsid w:val="00A81BE7"/>
    <w:rsid w:val="00A8214D"/>
    <w:rsid w:val="00A8219B"/>
    <w:rsid w:val="00A8225C"/>
    <w:rsid w:val="00A82869"/>
    <w:rsid w:val="00A8317B"/>
    <w:rsid w:val="00A83413"/>
    <w:rsid w:val="00A8364F"/>
    <w:rsid w:val="00A83BC6"/>
    <w:rsid w:val="00A84316"/>
    <w:rsid w:val="00A845F8"/>
    <w:rsid w:val="00A84E36"/>
    <w:rsid w:val="00A852C5"/>
    <w:rsid w:val="00A86823"/>
    <w:rsid w:val="00A869F8"/>
    <w:rsid w:val="00A86C7D"/>
    <w:rsid w:val="00A86F3F"/>
    <w:rsid w:val="00A8701E"/>
    <w:rsid w:val="00A874B5"/>
    <w:rsid w:val="00A877EC"/>
    <w:rsid w:val="00A8785B"/>
    <w:rsid w:val="00A87EA3"/>
    <w:rsid w:val="00A90128"/>
    <w:rsid w:val="00A904A4"/>
    <w:rsid w:val="00A9099B"/>
    <w:rsid w:val="00A90AA8"/>
    <w:rsid w:val="00A90FF1"/>
    <w:rsid w:val="00A91C6E"/>
    <w:rsid w:val="00A91E82"/>
    <w:rsid w:val="00A9283B"/>
    <w:rsid w:val="00A934EF"/>
    <w:rsid w:val="00A94413"/>
    <w:rsid w:val="00A945AD"/>
    <w:rsid w:val="00A94B65"/>
    <w:rsid w:val="00A94DD8"/>
    <w:rsid w:val="00A959F4"/>
    <w:rsid w:val="00A96AC4"/>
    <w:rsid w:val="00A9781E"/>
    <w:rsid w:val="00A979F6"/>
    <w:rsid w:val="00A97B1A"/>
    <w:rsid w:val="00A97E3E"/>
    <w:rsid w:val="00AA0160"/>
    <w:rsid w:val="00AA0DF9"/>
    <w:rsid w:val="00AA0F94"/>
    <w:rsid w:val="00AA0FEE"/>
    <w:rsid w:val="00AA1344"/>
    <w:rsid w:val="00AA178C"/>
    <w:rsid w:val="00AA1C73"/>
    <w:rsid w:val="00AA2205"/>
    <w:rsid w:val="00AA26EF"/>
    <w:rsid w:val="00AA2727"/>
    <w:rsid w:val="00AA27FA"/>
    <w:rsid w:val="00AA3671"/>
    <w:rsid w:val="00AA3690"/>
    <w:rsid w:val="00AA4167"/>
    <w:rsid w:val="00AA46D3"/>
    <w:rsid w:val="00AA4834"/>
    <w:rsid w:val="00AA4848"/>
    <w:rsid w:val="00AA4866"/>
    <w:rsid w:val="00AA4C26"/>
    <w:rsid w:val="00AA5CC6"/>
    <w:rsid w:val="00AA5FF3"/>
    <w:rsid w:val="00AA690C"/>
    <w:rsid w:val="00AA6BE5"/>
    <w:rsid w:val="00AA710F"/>
    <w:rsid w:val="00AA7650"/>
    <w:rsid w:val="00AB08B1"/>
    <w:rsid w:val="00AB144D"/>
    <w:rsid w:val="00AB14FD"/>
    <w:rsid w:val="00AB158E"/>
    <w:rsid w:val="00AB18F0"/>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CD3"/>
    <w:rsid w:val="00AB4E1F"/>
    <w:rsid w:val="00AB4E63"/>
    <w:rsid w:val="00AB56E7"/>
    <w:rsid w:val="00AB590B"/>
    <w:rsid w:val="00AB5C05"/>
    <w:rsid w:val="00AB5D55"/>
    <w:rsid w:val="00AB5DC8"/>
    <w:rsid w:val="00AB6964"/>
    <w:rsid w:val="00AB6FBD"/>
    <w:rsid w:val="00AB7157"/>
    <w:rsid w:val="00AC0064"/>
    <w:rsid w:val="00AC00C7"/>
    <w:rsid w:val="00AC0127"/>
    <w:rsid w:val="00AC0A35"/>
    <w:rsid w:val="00AC1515"/>
    <w:rsid w:val="00AC17D7"/>
    <w:rsid w:val="00AC1A2D"/>
    <w:rsid w:val="00AC1E69"/>
    <w:rsid w:val="00AC2147"/>
    <w:rsid w:val="00AC235C"/>
    <w:rsid w:val="00AC2935"/>
    <w:rsid w:val="00AC2945"/>
    <w:rsid w:val="00AC2E48"/>
    <w:rsid w:val="00AC2EB0"/>
    <w:rsid w:val="00AC2FFF"/>
    <w:rsid w:val="00AC3337"/>
    <w:rsid w:val="00AC3E8B"/>
    <w:rsid w:val="00AC4DD8"/>
    <w:rsid w:val="00AC619E"/>
    <w:rsid w:val="00AC66AD"/>
    <w:rsid w:val="00AC678D"/>
    <w:rsid w:val="00AC694E"/>
    <w:rsid w:val="00AC6EA7"/>
    <w:rsid w:val="00AC73EE"/>
    <w:rsid w:val="00AD02A0"/>
    <w:rsid w:val="00AD0BE9"/>
    <w:rsid w:val="00AD1190"/>
    <w:rsid w:val="00AD1366"/>
    <w:rsid w:val="00AD1F5B"/>
    <w:rsid w:val="00AD210E"/>
    <w:rsid w:val="00AD2247"/>
    <w:rsid w:val="00AD2AB6"/>
    <w:rsid w:val="00AD2C1F"/>
    <w:rsid w:val="00AD2D2C"/>
    <w:rsid w:val="00AD2D59"/>
    <w:rsid w:val="00AD3856"/>
    <w:rsid w:val="00AD3962"/>
    <w:rsid w:val="00AD3C92"/>
    <w:rsid w:val="00AD3E72"/>
    <w:rsid w:val="00AD42CF"/>
    <w:rsid w:val="00AD506D"/>
    <w:rsid w:val="00AD53EF"/>
    <w:rsid w:val="00AD56DD"/>
    <w:rsid w:val="00AD5B4F"/>
    <w:rsid w:val="00AD606A"/>
    <w:rsid w:val="00AD6FA9"/>
    <w:rsid w:val="00AD7264"/>
    <w:rsid w:val="00AD74E2"/>
    <w:rsid w:val="00AD7563"/>
    <w:rsid w:val="00AE0403"/>
    <w:rsid w:val="00AE084D"/>
    <w:rsid w:val="00AE0CEA"/>
    <w:rsid w:val="00AE1069"/>
    <w:rsid w:val="00AE1167"/>
    <w:rsid w:val="00AE2A91"/>
    <w:rsid w:val="00AE335F"/>
    <w:rsid w:val="00AE34B5"/>
    <w:rsid w:val="00AE474D"/>
    <w:rsid w:val="00AE4CEE"/>
    <w:rsid w:val="00AE5068"/>
    <w:rsid w:val="00AE566E"/>
    <w:rsid w:val="00AE5BBB"/>
    <w:rsid w:val="00AE5E38"/>
    <w:rsid w:val="00AE6BAE"/>
    <w:rsid w:val="00AE6F99"/>
    <w:rsid w:val="00AE715C"/>
    <w:rsid w:val="00AE732D"/>
    <w:rsid w:val="00AE771A"/>
    <w:rsid w:val="00AE78DC"/>
    <w:rsid w:val="00AE7E0D"/>
    <w:rsid w:val="00AE7EE2"/>
    <w:rsid w:val="00AF00BE"/>
    <w:rsid w:val="00AF0126"/>
    <w:rsid w:val="00AF019F"/>
    <w:rsid w:val="00AF0542"/>
    <w:rsid w:val="00AF0A2F"/>
    <w:rsid w:val="00AF0DDB"/>
    <w:rsid w:val="00AF0F4C"/>
    <w:rsid w:val="00AF156B"/>
    <w:rsid w:val="00AF1E9F"/>
    <w:rsid w:val="00AF2460"/>
    <w:rsid w:val="00AF293B"/>
    <w:rsid w:val="00AF3171"/>
    <w:rsid w:val="00AF3A80"/>
    <w:rsid w:val="00AF4A26"/>
    <w:rsid w:val="00AF4D45"/>
    <w:rsid w:val="00AF4E4A"/>
    <w:rsid w:val="00AF5C47"/>
    <w:rsid w:val="00AF61D3"/>
    <w:rsid w:val="00AF6493"/>
    <w:rsid w:val="00AF65E2"/>
    <w:rsid w:val="00AF69F6"/>
    <w:rsid w:val="00AF7042"/>
    <w:rsid w:val="00AF74CF"/>
    <w:rsid w:val="00AF76DF"/>
    <w:rsid w:val="00B00311"/>
    <w:rsid w:val="00B00C92"/>
    <w:rsid w:val="00B0137E"/>
    <w:rsid w:val="00B014D2"/>
    <w:rsid w:val="00B01DE7"/>
    <w:rsid w:val="00B02302"/>
    <w:rsid w:val="00B02B52"/>
    <w:rsid w:val="00B02D0B"/>
    <w:rsid w:val="00B02F46"/>
    <w:rsid w:val="00B038D8"/>
    <w:rsid w:val="00B0459C"/>
    <w:rsid w:val="00B04660"/>
    <w:rsid w:val="00B04D59"/>
    <w:rsid w:val="00B05086"/>
    <w:rsid w:val="00B06010"/>
    <w:rsid w:val="00B0650D"/>
    <w:rsid w:val="00B06543"/>
    <w:rsid w:val="00B0666D"/>
    <w:rsid w:val="00B066D1"/>
    <w:rsid w:val="00B06783"/>
    <w:rsid w:val="00B06921"/>
    <w:rsid w:val="00B07582"/>
    <w:rsid w:val="00B077DB"/>
    <w:rsid w:val="00B07EB9"/>
    <w:rsid w:val="00B10717"/>
    <w:rsid w:val="00B107A9"/>
    <w:rsid w:val="00B109EC"/>
    <w:rsid w:val="00B10A4C"/>
    <w:rsid w:val="00B113C8"/>
    <w:rsid w:val="00B113F0"/>
    <w:rsid w:val="00B114B7"/>
    <w:rsid w:val="00B118CA"/>
    <w:rsid w:val="00B1243E"/>
    <w:rsid w:val="00B12982"/>
    <w:rsid w:val="00B12C06"/>
    <w:rsid w:val="00B12CA1"/>
    <w:rsid w:val="00B12D8D"/>
    <w:rsid w:val="00B13398"/>
    <w:rsid w:val="00B13B0D"/>
    <w:rsid w:val="00B13DD4"/>
    <w:rsid w:val="00B13F63"/>
    <w:rsid w:val="00B13F72"/>
    <w:rsid w:val="00B144C4"/>
    <w:rsid w:val="00B1590D"/>
    <w:rsid w:val="00B15971"/>
    <w:rsid w:val="00B15FBD"/>
    <w:rsid w:val="00B16102"/>
    <w:rsid w:val="00B16BCF"/>
    <w:rsid w:val="00B17112"/>
    <w:rsid w:val="00B17366"/>
    <w:rsid w:val="00B17792"/>
    <w:rsid w:val="00B200C7"/>
    <w:rsid w:val="00B20681"/>
    <w:rsid w:val="00B21023"/>
    <w:rsid w:val="00B21920"/>
    <w:rsid w:val="00B21AC2"/>
    <w:rsid w:val="00B21FED"/>
    <w:rsid w:val="00B22D5D"/>
    <w:rsid w:val="00B232C5"/>
    <w:rsid w:val="00B24F45"/>
    <w:rsid w:val="00B25123"/>
    <w:rsid w:val="00B252D7"/>
    <w:rsid w:val="00B25659"/>
    <w:rsid w:val="00B2593F"/>
    <w:rsid w:val="00B259A2"/>
    <w:rsid w:val="00B25A03"/>
    <w:rsid w:val="00B25B5A"/>
    <w:rsid w:val="00B26249"/>
    <w:rsid w:val="00B26422"/>
    <w:rsid w:val="00B26492"/>
    <w:rsid w:val="00B26A74"/>
    <w:rsid w:val="00B26BAC"/>
    <w:rsid w:val="00B2706C"/>
    <w:rsid w:val="00B27084"/>
    <w:rsid w:val="00B27546"/>
    <w:rsid w:val="00B27583"/>
    <w:rsid w:val="00B27B6F"/>
    <w:rsid w:val="00B27E2C"/>
    <w:rsid w:val="00B308F9"/>
    <w:rsid w:val="00B30D50"/>
    <w:rsid w:val="00B3161A"/>
    <w:rsid w:val="00B31B6A"/>
    <w:rsid w:val="00B32E92"/>
    <w:rsid w:val="00B33294"/>
    <w:rsid w:val="00B332F5"/>
    <w:rsid w:val="00B3355F"/>
    <w:rsid w:val="00B33BEB"/>
    <w:rsid w:val="00B3451D"/>
    <w:rsid w:val="00B361A3"/>
    <w:rsid w:val="00B36261"/>
    <w:rsid w:val="00B362C9"/>
    <w:rsid w:val="00B364A1"/>
    <w:rsid w:val="00B36AB3"/>
    <w:rsid w:val="00B36C0A"/>
    <w:rsid w:val="00B36E05"/>
    <w:rsid w:val="00B36EC5"/>
    <w:rsid w:val="00B373EB"/>
    <w:rsid w:val="00B378FE"/>
    <w:rsid w:val="00B40585"/>
    <w:rsid w:val="00B41139"/>
    <w:rsid w:val="00B41383"/>
    <w:rsid w:val="00B413BD"/>
    <w:rsid w:val="00B41DA2"/>
    <w:rsid w:val="00B41FE3"/>
    <w:rsid w:val="00B420CF"/>
    <w:rsid w:val="00B42F5C"/>
    <w:rsid w:val="00B42F7F"/>
    <w:rsid w:val="00B43191"/>
    <w:rsid w:val="00B432EF"/>
    <w:rsid w:val="00B4386C"/>
    <w:rsid w:val="00B44144"/>
    <w:rsid w:val="00B44231"/>
    <w:rsid w:val="00B44662"/>
    <w:rsid w:val="00B44DB1"/>
    <w:rsid w:val="00B450D8"/>
    <w:rsid w:val="00B45396"/>
    <w:rsid w:val="00B458DC"/>
    <w:rsid w:val="00B45BE7"/>
    <w:rsid w:val="00B45F23"/>
    <w:rsid w:val="00B462A2"/>
    <w:rsid w:val="00B4742A"/>
    <w:rsid w:val="00B475F5"/>
    <w:rsid w:val="00B47615"/>
    <w:rsid w:val="00B50177"/>
    <w:rsid w:val="00B51F3B"/>
    <w:rsid w:val="00B51F78"/>
    <w:rsid w:val="00B52453"/>
    <w:rsid w:val="00B52C97"/>
    <w:rsid w:val="00B52FD2"/>
    <w:rsid w:val="00B539AB"/>
    <w:rsid w:val="00B544EB"/>
    <w:rsid w:val="00B54688"/>
    <w:rsid w:val="00B55B3E"/>
    <w:rsid w:val="00B5657D"/>
    <w:rsid w:val="00B56824"/>
    <w:rsid w:val="00B56B74"/>
    <w:rsid w:val="00B57093"/>
    <w:rsid w:val="00B5714D"/>
    <w:rsid w:val="00B57BCB"/>
    <w:rsid w:val="00B57C1C"/>
    <w:rsid w:val="00B57FC7"/>
    <w:rsid w:val="00B60C69"/>
    <w:rsid w:val="00B60DBD"/>
    <w:rsid w:val="00B61010"/>
    <w:rsid w:val="00B61306"/>
    <w:rsid w:val="00B61A49"/>
    <w:rsid w:val="00B62489"/>
    <w:rsid w:val="00B6324B"/>
    <w:rsid w:val="00B63E23"/>
    <w:rsid w:val="00B63F71"/>
    <w:rsid w:val="00B64321"/>
    <w:rsid w:val="00B649B9"/>
    <w:rsid w:val="00B64EF1"/>
    <w:rsid w:val="00B65265"/>
    <w:rsid w:val="00B6530D"/>
    <w:rsid w:val="00B656D7"/>
    <w:rsid w:val="00B6590B"/>
    <w:rsid w:val="00B65AE1"/>
    <w:rsid w:val="00B65B6B"/>
    <w:rsid w:val="00B665FF"/>
    <w:rsid w:val="00B66800"/>
    <w:rsid w:val="00B66F9C"/>
    <w:rsid w:val="00B673B1"/>
    <w:rsid w:val="00B67866"/>
    <w:rsid w:val="00B7015E"/>
    <w:rsid w:val="00B703D1"/>
    <w:rsid w:val="00B703EE"/>
    <w:rsid w:val="00B705FB"/>
    <w:rsid w:val="00B70D52"/>
    <w:rsid w:val="00B70E93"/>
    <w:rsid w:val="00B7101A"/>
    <w:rsid w:val="00B7101F"/>
    <w:rsid w:val="00B714BF"/>
    <w:rsid w:val="00B715B4"/>
    <w:rsid w:val="00B718F0"/>
    <w:rsid w:val="00B726B7"/>
    <w:rsid w:val="00B72E8A"/>
    <w:rsid w:val="00B72F76"/>
    <w:rsid w:val="00B730B6"/>
    <w:rsid w:val="00B73115"/>
    <w:rsid w:val="00B732BC"/>
    <w:rsid w:val="00B735C6"/>
    <w:rsid w:val="00B7384F"/>
    <w:rsid w:val="00B7410C"/>
    <w:rsid w:val="00B74283"/>
    <w:rsid w:val="00B747D8"/>
    <w:rsid w:val="00B75345"/>
    <w:rsid w:val="00B75A9C"/>
    <w:rsid w:val="00B75BB2"/>
    <w:rsid w:val="00B762DE"/>
    <w:rsid w:val="00B766FD"/>
    <w:rsid w:val="00B76D4E"/>
    <w:rsid w:val="00B77402"/>
    <w:rsid w:val="00B775EE"/>
    <w:rsid w:val="00B77720"/>
    <w:rsid w:val="00B777C7"/>
    <w:rsid w:val="00B77F9D"/>
    <w:rsid w:val="00B77FC5"/>
    <w:rsid w:val="00B804B0"/>
    <w:rsid w:val="00B805BB"/>
    <w:rsid w:val="00B8078D"/>
    <w:rsid w:val="00B80C55"/>
    <w:rsid w:val="00B80FD3"/>
    <w:rsid w:val="00B811F2"/>
    <w:rsid w:val="00B812E5"/>
    <w:rsid w:val="00B81BFA"/>
    <w:rsid w:val="00B82DD0"/>
    <w:rsid w:val="00B8326B"/>
    <w:rsid w:val="00B841B8"/>
    <w:rsid w:val="00B846B6"/>
    <w:rsid w:val="00B84B38"/>
    <w:rsid w:val="00B85056"/>
    <w:rsid w:val="00B85178"/>
    <w:rsid w:val="00B851D5"/>
    <w:rsid w:val="00B85244"/>
    <w:rsid w:val="00B8595E"/>
    <w:rsid w:val="00B85D7A"/>
    <w:rsid w:val="00B865B4"/>
    <w:rsid w:val="00B866E3"/>
    <w:rsid w:val="00B86887"/>
    <w:rsid w:val="00B86A67"/>
    <w:rsid w:val="00B86E80"/>
    <w:rsid w:val="00B86F87"/>
    <w:rsid w:val="00B870D4"/>
    <w:rsid w:val="00B8742E"/>
    <w:rsid w:val="00B87BEE"/>
    <w:rsid w:val="00B90023"/>
    <w:rsid w:val="00B90483"/>
    <w:rsid w:val="00B90F86"/>
    <w:rsid w:val="00B916FC"/>
    <w:rsid w:val="00B91CA2"/>
    <w:rsid w:val="00B91E2C"/>
    <w:rsid w:val="00B92282"/>
    <w:rsid w:val="00B92312"/>
    <w:rsid w:val="00B92401"/>
    <w:rsid w:val="00B92BCD"/>
    <w:rsid w:val="00B937C1"/>
    <w:rsid w:val="00B9385D"/>
    <w:rsid w:val="00B93C3E"/>
    <w:rsid w:val="00B94107"/>
    <w:rsid w:val="00B949B7"/>
    <w:rsid w:val="00B956C7"/>
    <w:rsid w:val="00B957CD"/>
    <w:rsid w:val="00B9597F"/>
    <w:rsid w:val="00B95AB9"/>
    <w:rsid w:val="00B95B55"/>
    <w:rsid w:val="00B95C71"/>
    <w:rsid w:val="00B960CE"/>
    <w:rsid w:val="00B96374"/>
    <w:rsid w:val="00B96B9D"/>
    <w:rsid w:val="00B96FA7"/>
    <w:rsid w:val="00B97A8E"/>
    <w:rsid w:val="00B97F08"/>
    <w:rsid w:val="00BA03E9"/>
    <w:rsid w:val="00BA0EC7"/>
    <w:rsid w:val="00BA104A"/>
    <w:rsid w:val="00BA104B"/>
    <w:rsid w:val="00BA1208"/>
    <w:rsid w:val="00BA13F7"/>
    <w:rsid w:val="00BA1580"/>
    <w:rsid w:val="00BA1A4B"/>
    <w:rsid w:val="00BA2047"/>
    <w:rsid w:val="00BA2628"/>
    <w:rsid w:val="00BA39F1"/>
    <w:rsid w:val="00BA3EBB"/>
    <w:rsid w:val="00BA43DF"/>
    <w:rsid w:val="00BA4B5A"/>
    <w:rsid w:val="00BA4BC7"/>
    <w:rsid w:val="00BA4C78"/>
    <w:rsid w:val="00BA50F6"/>
    <w:rsid w:val="00BA518A"/>
    <w:rsid w:val="00BA5197"/>
    <w:rsid w:val="00BA53FA"/>
    <w:rsid w:val="00BA5518"/>
    <w:rsid w:val="00BA5527"/>
    <w:rsid w:val="00BA5781"/>
    <w:rsid w:val="00BA5A17"/>
    <w:rsid w:val="00BA5D40"/>
    <w:rsid w:val="00BA5D6F"/>
    <w:rsid w:val="00BA6481"/>
    <w:rsid w:val="00BA672B"/>
    <w:rsid w:val="00BA6C46"/>
    <w:rsid w:val="00BA6F72"/>
    <w:rsid w:val="00BA70F9"/>
    <w:rsid w:val="00BB0468"/>
    <w:rsid w:val="00BB08A6"/>
    <w:rsid w:val="00BB0BC9"/>
    <w:rsid w:val="00BB1611"/>
    <w:rsid w:val="00BB18CD"/>
    <w:rsid w:val="00BB1EB7"/>
    <w:rsid w:val="00BB2123"/>
    <w:rsid w:val="00BB27CB"/>
    <w:rsid w:val="00BB2BA9"/>
    <w:rsid w:val="00BB2DAC"/>
    <w:rsid w:val="00BB34FE"/>
    <w:rsid w:val="00BB382B"/>
    <w:rsid w:val="00BB3B26"/>
    <w:rsid w:val="00BB3D37"/>
    <w:rsid w:val="00BB41B8"/>
    <w:rsid w:val="00BB4BF3"/>
    <w:rsid w:val="00BB5DB9"/>
    <w:rsid w:val="00BB62F8"/>
    <w:rsid w:val="00BB653F"/>
    <w:rsid w:val="00BB6928"/>
    <w:rsid w:val="00BB738D"/>
    <w:rsid w:val="00BB7549"/>
    <w:rsid w:val="00BB798E"/>
    <w:rsid w:val="00BB7D06"/>
    <w:rsid w:val="00BC078D"/>
    <w:rsid w:val="00BC0A33"/>
    <w:rsid w:val="00BC12E3"/>
    <w:rsid w:val="00BC136D"/>
    <w:rsid w:val="00BC1811"/>
    <w:rsid w:val="00BC1AB8"/>
    <w:rsid w:val="00BC1D25"/>
    <w:rsid w:val="00BC28AD"/>
    <w:rsid w:val="00BC2FAA"/>
    <w:rsid w:val="00BC31BA"/>
    <w:rsid w:val="00BC39AC"/>
    <w:rsid w:val="00BC44A0"/>
    <w:rsid w:val="00BC5425"/>
    <w:rsid w:val="00BC55D8"/>
    <w:rsid w:val="00BC5CE4"/>
    <w:rsid w:val="00BC614F"/>
    <w:rsid w:val="00BC6452"/>
    <w:rsid w:val="00BC652E"/>
    <w:rsid w:val="00BC678B"/>
    <w:rsid w:val="00BC68CB"/>
    <w:rsid w:val="00BC6A18"/>
    <w:rsid w:val="00BC6B5C"/>
    <w:rsid w:val="00BC6FDE"/>
    <w:rsid w:val="00BC7091"/>
    <w:rsid w:val="00BC71A3"/>
    <w:rsid w:val="00BD0165"/>
    <w:rsid w:val="00BD08E1"/>
    <w:rsid w:val="00BD0D80"/>
    <w:rsid w:val="00BD1928"/>
    <w:rsid w:val="00BD294C"/>
    <w:rsid w:val="00BD2C91"/>
    <w:rsid w:val="00BD2D61"/>
    <w:rsid w:val="00BD303D"/>
    <w:rsid w:val="00BD3EF9"/>
    <w:rsid w:val="00BD4430"/>
    <w:rsid w:val="00BD455D"/>
    <w:rsid w:val="00BD4639"/>
    <w:rsid w:val="00BD4803"/>
    <w:rsid w:val="00BD4D5B"/>
    <w:rsid w:val="00BD4DDB"/>
    <w:rsid w:val="00BD4FE9"/>
    <w:rsid w:val="00BD57A5"/>
    <w:rsid w:val="00BD5F1B"/>
    <w:rsid w:val="00BD65DC"/>
    <w:rsid w:val="00BE081A"/>
    <w:rsid w:val="00BE0B33"/>
    <w:rsid w:val="00BE0B8B"/>
    <w:rsid w:val="00BE0D34"/>
    <w:rsid w:val="00BE119F"/>
    <w:rsid w:val="00BE1251"/>
    <w:rsid w:val="00BE132D"/>
    <w:rsid w:val="00BE18FF"/>
    <w:rsid w:val="00BE1A75"/>
    <w:rsid w:val="00BE1B6D"/>
    <w:rsid w:val="00BE20AC"/>
    <w:rsid w:val="00BE281F"/>
    <w:rsid w:val="00BE29B4"/>
    <w:rsid w:val="00BE3CAE"/>
    <w:rsid w:val="00BE3F6B"/>
    <w:rsid w:val="00BE42B5"/>
    <w:rsid w:val="00BE45AE"/>
    <w:rsid w:val="00BE4E93"/>
    <w:rsid w:val="00BE5411"/>
    <w:rsid w:val="00BE5520"/>
    <w:rsid w:val="00BE5D2F"/>
    <w:rsid w:val="00BE6016"/>
    <w:rsid w:val="00BE6628"/>
    <w:rsid w:val="00BE6B38"/>
    <w:rsid w:val="00BE6EA6"/>
    <w:rsid w:val="00BE6ED6"/>
    <w:rsid w:val="00BE7129"/>
    <w:rsid w:val="00BE732C"/>
    <w:rsid w:val="00BF152F"/>
    <w:rsid w:val="00BF17A3"/>
    <w:rsid w:val="00BF1D73"/>
    <w:rsid w:val="00BF1E7D"/>
    <w:rsid w:val="00BF21D2"/>
    <w:rsid w:val="00BF2264"/>
    <w:rsid w:val="00BF25A8"/>
    <w:rsid w:val="00BF3085"/>
    <w:rsid w:val="00BF332E"/>
    <w:rsid w:val="00BF362D"/>
    <w:rsid w:val="00BF3740"/>
    <w:rsid w:val="00BF3EF1"/>
    <w:rsid w:val="00BF4511"/>
    <w:rsid w:val="00BF48E0"/>
    <w:rsid w:val="00BF4BA0"/>
    <w:rsid w:val="00BF55FF"/>
    <w:rsid w:val="00BF57D5"/>
    <w:rsid w:val="00BF5962"/>
    <w:rsid w:val="00BF608F"/>
    <w:rsid w:val="00BF6581"/>
    <w:rsid w:val="00BF77A0"/>
    <w:rsid w:val="00BF7AF9"/>
    <w:rsid w:val="00BF7FB0"/>
    <w:rsid w:val="00C003F4"/>
    <w:rsid w:val="00C004F3"/>
    <w:rsid w:val="00C008B2"/>
    <w:rsid w:val="00C01592"/>
    <w:rsid w:val="00C01BF0"/>
    <w:rsid w:val="00C020C7"/>
    <w:rsid w:val="00C02E13"/>
    <w:rsid w:val="00C02E68"/>
    <w:rsid w:val="00C02E8C"/>
    <w:rsid w:val="00C030E5"/>
    <w:rsid w:val="00C03104"/>
    <w:rsid w:val="00C03367"/>
    <w:rsid w:val="00C0349A"/>
    <w:rsid w:val="00C0373B"/>
    <w:rsid w:val="00C03E5C"/>
    <w:rsid w:val="00C0471B"/>
    <w:rsid w:val="00C04C78"/>
    <w:rsid w:val="00C04CD0"/>
    <w:rsid w:val="00C053DA"/>
    <w:rsid w:val="00C0585F"/>
    <w:rsid w:val="00C064E9"/>
    <w:rsid w:val="00C06924"/>
    <w:rsid w:val="00C06A6F"/>
    <w:rsid w:val="00C06C6D"/>
    <w:rsid w:val="00C06D92"/>
    <w:rsid w:val="00C06DBD"/>
    <w:rsid w:val="00C07564"/>
    <w:rsid w:val="00C076F0"/>
    <w:rsid w:val="00C077A1"/>
    <w:rsid w:val="00C10333"/>
    <w:rsid w:val="00C10882"/>
    <w:rsid w:val="00C10F17"/>
    <w:rsid w:val="00C116DB"/>
    <w:rsid w:val="00C11AF5"/>
    <w:rsid w:val="00C11B9A"/>
    <w:rsid w:val="00C11BE9"/>
    <w:rsid w:val="00C12070"/>
    <w:rsid w:val="00C12164"/>
    <w:rsid w:val="00C13716"/>
    <w:rsid w:val="00C137DF"/>
    <w:rsid w:val="00C13916"/>
    <w:rsid w:val="00C13BAE"/>
    <w:rsid w:val="00C13DC3"/>
    <w:rsid w:val="00C1449E"/>
    <w:rsid w:val="00C16485"/>
    <w:rsid w:val="00C1704E"/>
    <w:rsid w:val="00C170E2"/>
    <w:rsid w:val="00C17C1A"/>
    <w:rsid w:val="00C20292"/>
    <w:rsid w:val="00C20A76"/>
    <w:rsid w:val="00C20DDA"/>
    <w:rsid w:val="00C20ED6"/>
    <w:rsid w:val="00C211D2"/>
    <w:rsid w:val="00C2155B"/>
    <w:rsid w:val="00C218B1"/>
    <w:rsid w:val="00C21A0C"/>
    <w:rsid w:val="00C21E8C"/>
    <w:rsid w:val="00C22132"/>
    <w:rsid w:val="00C2257F"/>
    <w:rsid w:val="00C2284E"/>
    <w:rsid w:val="00C23206"/>
    <w:rsid w:val="00C232C1"/>
    <w:rsid w:val="00C23583"/>
    <w:rsid w:val="00C23F28"/>
    <w:rsid w:val="00C24081"/>
    <w:rsid w:val="00C241D3"/>
    <w:rsid w:val="00C24789"/>
    <w:rsid w:val="00C24FAF"/>
    <w:rsid w:val="00C25281"/>
    <w:rsid w:val="00C257AC"/>
    <w:rsid w:val="00C259D6"/>
    <w:rsid w:val="00C25E74"/>
    <w:rsid w:val="00C261AB"/>
    <w:rsid w:val="00C26E8B"/>
    <w:rsid w:val="00C27327"/>
    <w:rsid w:val="00C274CB"/>
    <w:rsid w:val="00C277E9"/>
    <w:rsid w:val="00C303A3"/>
    <w:rsid w:val="00C3059C"/>
    <w:rsid w:val="00C30B84"/>
    <w:rsid w:val="00C3105D"/>
    <w:rsid w:val="00C318F1"/>
    <w:rsid w:val="00C31FC6"/>
    <w:rsid w:val="00C3228E"/>
    <w:rsid w:val="00C32978"/>
    <w:rsid w:val="00C335E7"/>
    <w:rsid w:val="00C33F06"/>
    <w:rsid w:val="00C33F6C"/>
    <w:rsid w:val="00C3447C"/>
    <w:rsid w:val="00C3482C"/>
    <w:rsid w:val="00C34899"/>
    <w:rsid w:val="00C348CA"/>
    <w:rsid w:val="00C349C0"/>
    <w:rsid w:val="00C349F7"/>
    <w:rsid w:val="00C3501A"/>
    <w:rsid w:val="00C36260"/>
    <w:rsid w:val="00C362B4"/>
    <w:rsid w:val="00C36CFE"/>
    <w:rsid w:val="00C36FA0"/>
    <w:rsid w:val="00C3787A"/>
    <w:rsid w:val="00C37D7B"/>
    <w:rsid w:val="00C40210"/>
    <w:rsid w:val="00C41340"/>
    <w:rsid w:val="00C414F5"/>
    <w:rsid w:val="00C4175A"/>
    <w:rsid w:val="00C418E4"/>
    <w:rsid w:val="00C41B45"/>
    <w:rsid w:val="00C41C4D"/>
    <w:rsid w:val="00C41E38"/>
    <w:rsid w:val="00C427B0"/>
    <w:rsid w:val="00C42829"/>
    <w:rsid w:val="00C429F4"/>
    <w:rsid w:val="00C42C6F"/>
    <w:rsid w:val="00C42C8B"/>
    <w:rsid w:val="00C42D64"/>
    <w:rsid w:val="00C4333D"/>
    <w:rsid w:val="00C43C47"/>
    <w:rsid w:val="00C441DF"/>
    <w:rsid w:val="00C4443E"/>
    <w:rsid w:val="00C445C6"/>
    <w:rsid w:val="00C44C88"/>
    <w:rsid w:val="00C45374"/>
    <w:rsid w:val="00C453B5"/>
    <w:rsid w:val="00C45C09"/>
    <w:rsid w:val="00C4654C"/>
    <w:rsid w:val="00C46889"/>
    <w:rsid w:val="00C46A06"/>
    <w:rsid w:val="00C47933"/>
    <w:rsid w:val="00C47E23"/>
    <w:rsid w:val="00C47F88"/>
    <w:rsid w:val="00C5024D"/>
    <w:rsid w:val="00C50E13"/>
    <w:rsid w:val="00C520DC"/>
    <w:rsid w:val="00C522AF"/>
    <w:rsid w:val="00C526D5"/>
    <w:rsid w:val="00C52FFE"/>
    <w:rsid w:val="00C53035"/>
    <w:rsid w:val="00C530F7"/>
    <w:rsid w:val="00C533E8"/>
    <w:rsid w:val="00C535F7"/>
    <w:rsid w:val="00C539C1"/>
    <w:rsid w:val="00C542EF"/>
    <w:rsid w:val="00C54E5D"/>
    <w:rsid w:val="00C5513B"/>
    <w:rsid w:val="00C5552D"/>
    <w:rsid w:val="00C55C3A"/>
    <w:rsid w:val="00C5616A"/>
    <w:rsid w:val="00C565BA"/>
    <w:rsid w:val="00C56A5A"/>
    <w:rsid w:val="00C56BF0"/>
    <w:rsid w:val="00C56C81"/>
    <w:rsid w:val="00C5727C"/>
    <w:rsid w:val="00C5747F"/>
    <w:rsid w:val="00C579AB"/>
    <w:rsid w:val="00C57F4D"/>
    <w:rsid w:val="00C600B6"/>
    <w:rsid w:val="00C60C01"/>
    <w:rsid w:val="00C60C0D"/>
    <w:rsid w:val="00C60E4A"/>
    <w:rsid w:val="00C614D3"/>
    <w:rsid w:val="00C61EDE"/>
    <w:rsid w:val="00C61F97"/>
    <w:rsid w:val="00C62148"/>
    <w:rsid w:val="00C625CB"/>
    <w:rsid w:val="00C626B8"/>
    <w:rsid w:val="00C62808"/>
    <w:rsid w:val="00C6283C"/>
    <w:rsid w:val="00C63273"/>
    <w:rsid w:val="00C633A9"/>
    <w:rsid w:val="00C63A22"/>
    <w:rsid w:val="00C63D14"/>
    <w:rsid w:val="00C63E6D"/>
    <w:rsid w:val="00C63E83"/>
    <w:rsid w:val="00C63FC0"/>
    <w:rsid w:val="00C6417C"/>
    <w:rsid w:val="00C641B8"/>
    <w:rsid w:val="00C6461E"/>
    <w:rsid w:val="00C64865"/>
    <w:rsid w:val="00C66035"/>
    <w:rsid w:val="00C66109"/>
    <w:rsid w:val="00C66760"/>
    <w:rsid w:val="00C67178"/>
    <w:rsid w:val="00C67A81"/>
    <w:rsid w:val="00C67AC0"/>
    <w:rsid w:val="00C705F3"/>
    <w:rsid w:val="00C70AA8"/>
    <w:rsid w:val="00C70D62"/>
    <w:rsid w:val="00C70EE4"/>
    <w:rsid w:val="00C71DFE"/>
    <w:rsid w:val="00C71F2F"/>
    <w:rsid w:val="00C72415"/>
    <w:rsid w:val="00C72451"/>
    <w:rsid w:val="00C72C9F"/>
    <w:rsid w:val="00C72EEC"/>
    <w:rsid w:val="00C7354E"/>
    <w:rsid w:val="00C73E5D"/>
    <w:rsid w:val="00C74920"/>
    <w:rsid w:val="00C74FF6"/>
    <w:rsid w:val="00C75E75"/>
    <w:rsid w:val="00C76543"/>
    <w:rsid w:val="00C76C7A"/>
    <w:rsid w:val="00C76F8F"/>
    <w:rsid w:val="00C770AE"/>
    <w:rsid w:val="00C77164"/>
    <w:rsid w:val="00C774BD"/>
    <w:rsid w:val="00C77953"/>
    <w:rsid w:val="00C80781"/>
    <w:rsid w:val="00C807D5"/>
    <w:rsid w:val="00C80F12"/>
    <w:rsid w:val="00C8115E"/>
    <w:rsid w:val="00C812A5"/>
    <w:rsid w:val="00C81A97"/>
    <w:rsid w:val="00C8208E"/>
    <w:rsid w:val="00C8261C"/>
    <w:rsid w:val="00C82818"/>
    <w:rsid w:val="00C82A7E"/>
    <w:rsid w:val="00C82D1A"/>
    <w:rsid w:val="00C83538"/>
    <w:rsid w:val="00C836E4"/>
    <w:rsid w:val="00C83806"/>
    <w:rsid w:val="00C85173"/>
    <w:rsid w:val="00C8607E"/>
    <w:rsid w:val="00C862A7"/>
    <w:rsid w:val="00C86B5E"/>
    <w:rsid w:val="00C86DA3"/>
    <w:rsid w:val="00C87742"/>
    <w:rsid w:val="00C87E12"/>
    <w:rsid w:val="00C87F8C"/>
    <w:rsid w:val="00C90563"/>
    <w:rsid w:val="00C9058C"/>
    <w:rsid w:val="00C907D7"/>
    <w:rsid w:val="00C90EA7"/>
    <w:rsid w:val="00C92763"/>
    <w:rsid w:val="00C9278A"/>
    <w:rsid w:val="00C9294D"/>
    <w:rsid w:val="00C92EA7"/>
    <w:rsid w:val="00C93995"/>
    <w:rsid w:val="00C93AB7"/>
    <w:rsid w:val="00C94058"/>
    <w:rsid w:val="00C94837"/>
    <w:rsid w:val="00C94C24"/>
    <w:rsid w:val="00C951CB"/>
    <w:rsid w:val="00C9554A"/>
    <w:rsid w:val="00C95F3E"/>
    <w:rsid w:val="00C95F4C"/>
    <w:rsid w:val="00C970A7"/>
    <w:rsid w:val="00C970B0"/>
    <w:rsid w:val="00C97F6F"/>
    <w:rsid w:val="00CA09D1"/>
    <w:rsid w:val="00CA0ECB"/>
    <w:rsid w:val="00CA0FC8"/>
    <w:rsid w:val="00CA1438"/>
    <w:rsid w:val="00CA1ADE"/>
    <w:rsid w:val="00CA2093"/>
    <w:rsid w:val="00CA246A"/>
    <w:rsid w:val="00CA246B"/>
    <w:rsid w:val="00CA253A"/>
    <w:rsid w:val="00CA286E"/>
    <w:rsid w:val="00CA2AEF"/>
    <w:rsid w:val="00CA39B2"/>
    <w:rsid w:val="00CA3DF0"/>
    <w:rsid w:val="00CA3E5A"/>
    <w:rsid w:val="00CA4D13"/>
    <w:rsid w:val="00CA5459"/>
    <w:rsid w:val="00CA5B25"/>
    <w:rsid w:val="00CA7103"/>
    <w:rsid w:val="00CA73D1"/>
    <w:rsid w:val="00CA78B1"/>
    <w:rsid w:val="00CA79E6"/>
    <w:rsid w:val="00CB01FC"/>
    <w:rsid w:val="00CB0367"/>
    <w:rsid w:val="00CB0683"/>
    <w:rsid w:val="00CB0F41"/>
    <w:rsid w:val="00CB0FE7"/>
    <w:rsid w:val="00CB1E27"/>
    <w:rsid w:val="00CB22B4"/>
    <w:rsid w:val="00CB22DE"/>
    <w:rsid w:val="00CB2331"/>
    <w:rsid w:val="00CB24EE"/>
    <w:rsid w:val="00CB2C8C"/>
    <w:rsid w:val="00CB2DC5"/>
    <w:rsid w:val="00CB3023"/>
    <w:rsid w:val="00CB3C98"/>
    <w:rsid w:val="00CB456F"/>
    <w:rsid w:val="00CB4836"/>
    <w:rsid w:val="00CB4AE2"/>
    <w:rsid w:val="00CB4C78"/>
    <w:rsid w:val="00CB5680"/>
    <w:rsid w:val="00CB5CB4"/>
    <w:rsid w:val="00CB5F65"/>
    <w:rsid w:val="00CB6184"/>
    <w:rsid w:val="00CB6A14"/>
    <w:rsid w:val="00CB6F0A"/>
    <w:rsid w:val="00CB6F2F"/>
    <w:rsid w:val="00CC04C2"/>
    <w:rsid w:val="00CC054F"/>
    <w:rsid w:val="00CC0B81"/>
    <w:rsid w:val="00CC0CD3"/>
    <w:rsid w:val="00CC0D5D"/>
    <w:rsid w:val="00CC1433"/>
    <w:rsid w:val="00CC14B5"/>
    <w:rsid w:val="00CC192B"/>
    <w:rsid w:val="00CC1A60"/>
    <w:rsid w:val="00CC1E64"/>
    <w:rsid w:val="00CC326D"/>
    <w:rsid w:val="00CC3700"/>
    <w:rsid w:val="00CC3CC4"/>
    <w:rsid w:val="00CC4079"/>
    <w:rsid w:val="00CC40B7"/>
    <w:rsid w:val="00CC463B"/>
    <w:rsid w:val="00CC5080"/>
    <w:rsid w:val="00CC508C"/>
    <w:rsid w:val="00CC52FB"/>
    <w:rsid w:val="00CC55CE"/>
    <w:rsid w:val="00CC59F0"/>
    <w:rsid w:val="00CC63FB"/>
    <w:rsid w:val="00CC6C4C"/>
    <w:rsid w:val="00CC6FF7"/>
    <w:rsid w:val="00CC7644"/>
    <w:rsid w:val="00CC78D1"/>
    <w:rsid w:val="00CD05F0"/>
    <w:rsid w:val="00CD0E15"/>
    <w:rsid w:val="00CD0EBA"/>
    <w:rsid w:val="00CD0EC5"/>
    <w:rsid w:val="00CD1584"/>
    <w:rsid w:val="00CD1A9C"/>
    <w:rsid w:val="00CD1E86"/>
    <w:rsid w:val="00CD240C"/>
    <w:rsid w:val="00CD2FE4"/>
    <w:rsid w:val="00CD346F"/>
    <w:rsid w:val="00CD34CC"/>
    <w:rsid w:val="00CD3A08"/>
    <w:rsid w:val="00CD3A71"/>
    <w:rsid w:val="00CD43D5"/>
    <w:rsid w:val="00CD47EE"/>
    <w:rsid w:val="00CD4DBD"/>
    <w:rsid w:val="00CD55F5"/>
    <w:rsid w:val="00CD57B3"/>
    <w:rsid w:val="00CD5BD8"/>
    <w:rsid w:val="00CD5D7E"/>
    <w:rsid w:val="00CD624A"/>
    <w:rsid w:val="00CD682E"/>
    <w:rsid w:val="00CD79F5"/>
    <w:rsid w:val="00CD7CFB"/>
    <w:rsid w:val="00CE055B"/>
    <w:rsid w:val="00CE0BEF"/>
    <w:rsid w:val="00CE122C"/>
    <w:rsid w:val="00CE1B34"/>
    <w:rsid w:val="00CE1E85"/>
    <w:rsid w:val="00CE2205"/>
    <w:rsid w:val="00CE2B32"/>
    <w:rsid w:val="00CE2EA2"/>
    <w:rsid w:val="00CE306E"/>
    <w:rsid w:val="00CE3B1D"/>
    <w:rsid w:val="00CE49C9"/>
    <w:rsid w:val="00CE4F26"/>
    <w:rsid w:val="00CE4F90"/>
    <w:rsid w:val="00CE51BC"/>
    <w:rsid w:val="00CE544D"/>
    <w:rsid w:val="00CE5A68"/>
    <w:rsid w:val="00CE5B6B"/>
    <w:rsid w:val="00CE5E48"/>
    <w:rsid w:val="00CE655C"/>
    <w:rsid w:val="00CE6EFD"/>
    <w:rsid w:val="00CE7345"/>
    <w:rsid w:val="00CE74E8"/>
    <w:rsid w:val="00CE774F"/>
    <w:rsid w:val="00CE7A31"/>
    <w:rsid w:val="00CF0BA3"/>
    <w:rsid w:val="00CF0FFE"/>
    <w:rsid w:val="00CF1250"/>
    <w:rsid w:val="00CF1317"/>
    <w:rsid w:val="00CF1936"/>
    <w:rsid w:val="00CF1939"/>
    <w:rsid w:val="00CF1A66"/>
    <w:rsid w:val="00CF273A"/>
    <w:rsid w:val="00CF2771"/>
    <w:rsid w:val="00CF2840"/>
    <w:rsid w:val="00CF2E08"/>
    <w:rsid w:val="00CF3000"/>
    <w:rsid w:val="00CF34C4"/>
    <w:rsid w:val="00CF4198"/>
    <w:rsid w:val="00CF57DA"/>
    <w:rsid w:val="00CF5D61"/>
    <w:rsid w:val="00CF5FDD"/>
    <w:rsid w:val="00CF6148"/>
    <w:rsid w:val="00CF6446"/>
    <w:rsid w:val="00CF6552"/>
    <w:rsid w:val="00CF656C"/>
    <w:rsid w:val="00CF662E"/>
    <w:rsid w:val="00CF7AAC"/>
    <w:rsid w:val="00D004BD"/>
    <w:rsid w:val="00D007C5"/>
    <w:rsid w:val="00D0084C"/>
    <w:rsid w:val="00D00D79"/>
    <w:rsid w:val="00D01035"/>
    <w:rsid w:val="00D011A6"/>
    <w:rsid w:val="00D0124F"/>
    <w:rsid w:val="00D012AE"/>
    <w:rsid w:val="00D0151A"/>
    <w:rsid w:val="00D01D9B"/>
    <w:rsid w:val="00D02287"/>
    <w:rsid w:val="00D02A93"/>
    <w:rsid w:val="00D02ED4"/>
    <w:rsid w:val="00D032E0"/>
    <w:rsid w:val="00D03431"/>
    <w:rsid w:val="00D03A07"/>
    <w:rsid w:val="00D03CAA"/>
    <w:rsid w:val="00D03F98"/>
    <w:rsid w:val="00D048C4"/>
    <w:rsid w:val="00D04970"/>
    <w:rsid w:val="00D051CD"/>
    <w:rsid w:val="00D0549D"/>
    <w:rsid w:val="00D059E7"/>
    <w:rsid w:val="00D05A31"/>
    <w:rsid w:val="00D05F72"/>
    <w:rsid w:val="00D0666B"/>
    <w:rsid w:val="00D077EE"/>
    <w:rsid w:val="00D10258"/>
    <w:rsid w:val="00D105F3"/>
    <w:rsid w:val="00D106C0"/>
    <w:rsid w:val="00D1098C"/>
    <w:rsid w:val="00D10AE2"/>
    <w:rsid w:val="00D10C91"/>
    <w:rsid w:val="00D116C8"/>
    <w:rsid w:val="00D11EF5"/>
    <w:rsid w:val="00D12727"/>
    <w:rsid w:val="00D12AD8"/>
    <w:rsid w:val="00D13E1B"/>
    <w:rsid w:val="00D13FAC"/>
    <w:rsid w:val="00D13FEC"/>
    <w:rsid w:val="00D15051"/>
    <w:rsid w:val="00D15194"/>
    <w:rsid w:val="00D151D6"/>
    <w:rsid w:val="00D1555F"/>
    <w:rsid w:val="00D157B7"/>
    <w:rsid w:val="00D1591B"/>
    <w:rsid w:val="00D15B19"/>
    <w:rsid w:val="00D15F53"/>
    <w:rsid w:val="00D164BB"/>
    <w:rsid w:val="00D16ABA"/>
    <w:rsid w:val="00D16B70"/>
    <w:rsid w:val="00D1720E"/>
    <w:rsid w:val="00D17809"/>
    <w:rsid w:val="00D178B6"/>
    <w:rsid w:val="00D20251"/>
    <w:rsid w:val="00D210CF"/>
    <w:rsid w:val="00D21B9E"/>
    <w:rsid w:val="00D22060"/>
    <w:rsid w:val="00D22F7C"/>
    <w:rsid w:val="00D24238"/>
    <w:rsid w:val="00D24360"/>
    <w:rsid w:val="00D24540"/>
    <w:rsid w:val="00D24858"/>
    <w:rsid w:val="00D24B40"/>
    <w:rsid w:val="00D24CA3"/>
    <w:rsid w:val="00D24D56"/>
    <w:rsid w:val="00D25556"/>
    <w:rsid w:val="00D262FE"/>
    <w:rsid w:val="00D2695A"/>
    <w:rsid w:val="00D26A1A"/>
    <w:rsid w:val="00D26A42"/>
    <w:rsid w:val="00D277B1"/>
    <w:rsid w:val="00D27A92"/>
    <w:rsid w:val="00D30300"/>
    <w:rsid w:val="00D30539"/>
    <w:rsid w:val="00D30D8D"/>
    <w:rsid w:val="00D311CC"/>
    <w:rsid w:val="00D311F1"/>
    <w:rsid w:val="00D31605"/>
    <w:rsid w:val="00D3164A"/>
    <w:rsid w:val="00D31A86"/>
    <w:rsid w:val="00D321A8"/>
    <w:rsid w:val="00D323AD"/>
    <w:rsid w:val="00D3249A"/>
    <w:rsid w:val="00D325E5"/>
    <w:rsid w:val="00D333B9"/>
    <w:rsid w:val="00D33E3B"/>
    <w:rsid w:val="00D341DD"/>
    <w:rsid w:val="00D342FC"/>
    <w:rsid w:val="00D344DD"/>
    <w:rsid w:val="00D3486A"/>
    <w:rsid w:val="00D34C13"/>
    <w:rsid w:val="00D34DF8"/>
    <w:rsid w:val="00D35237"/>
    <w:rsid w:val="00D358C8"/>
    <w:rsid w:val="00D35EF0"/>
    <w:rsid w:val="00D374AF"/>
    <w:rsid w:val="00D37873"/>
    <w:rsid w:val="00D37BF6"/>
    <w:rsid w:val="00D37EF6"/>
    <w:rsid w:val="00D40227"/>
    <w:rsid w:val="00D405A5"/>
    <w:rsid w:val="00D41153"/>
    <w:rsid w:val="00D413E1"/>
    <w:rsid w:val="00D41564"/>
    <w:rsid w:val="00D41A34"/>
    <w:rsid w:val="00D41B89"/>
    <w:rsid w:val="00D422AA"/>
    <w:rsid w:val="00D42C92"/>
    <w:rsid w:val="00D4350B"/>
    <w:rsid w:val="00D43E3E"/>
    <w:rsid w:val="00D43F47"/>
    <w:rsid w:val="00D442CA"/>
    <w:rsid w:val="00D44393"/>
    <w:rsid w:val="00D44532"/>
    <w:rsid w:val="00D44956"/>
    <w:rsid w:val="00D44B07"/>
    <w:rsid w:val="00D450E8"/>
    <w:rsid w:val="00D451E3"/>
    <w:rsid w:val="00D453E4"/>
    <w:rsid w:val="00D45470"/>
    <w:rsid w:val="00D4574A"/>
    <w:rsid w:val="00D45A90"/>
    <w:rsid w:val="00D460AF"/>
    <w:rsid w:val="00D460B7"/>
    <w:rsid w:val="00D46332"/>
    <w:rsid w:val="00D46384"/>
    <w:rsid w:val="00D46EB3"/>
    <w:rsid w:val="00D4741E"/>
    <w:rsid w:val="00D5098D"/>
    <w:rsid w:val="00D50D33"/>
    <w:rsid w:val="00D51151"/>
    <w:rsid w:val="00D51427"/>
    <w:rsid w:val="00D5145A"/>
    <w:rsid w:val="00D51626"/>
    <w:rsid w:val="00D516EA"/>
    <w:rsid w:val="00D517B9"/>
    <w:rsid w:val="00D521A0"/>
    <w:rsid w:val="00D521FC"/>
    <w:rsid w:val="00D52227"/>
    <w:rsid w:val="00D52332"/>
    <w:rsid w:val="00D52C3A"/>
    <w:rsid w:val="00D535EA"/>
    <w:rsid w:val="00D53B9A"/>
    <w:rsid w:val="00D53DA9"/>
    <w:rsid w:val="00D545E9"/>
    <w:rsid w:val="00D55764"/>
    <w:rsid w:val="00D55886"/>
    <w:rsid w:val="00D55D94"/>
    <w:rsid w:val="00D56B78"/>
    <w:rsid w:val="00D575FA"/>
    <w:rsid w:val="00D577B6"/>
    <w:rsid w:val="00D5799A"/>
    <w:rsid w:val="00D57B3E"/>
    <w:rsid w:val="00D57F3C"/>
    <w:rsid w:val="00D6003B"/>
    <w:rsid w:val="00D6007C"/>
    <w:rsid w:val="00D602C1"/>
    <w:rsid w:val="00D602EA"/>
    <w:rsid w:val="00D6057F"/>
    <w:rsid w:val="00D60A09"/>
    <w:rsid w:val="00D60F9D"/>
    <w:rsid w:val="00D61566"/>
    <w:rsid w:val="00D61726"/>
    <w:rsid w:val="00D617FF"/>
    <w:rsid w:val="00D61EB6"/>
    <w:rsid w:val="00D62467"/>
    <w:rsid w:val="00D628C5"/>
    <w:rsid w:val="00D62C17"/>
    <w:rsid w:val="00D62C2D"/>
    <w:rsid w:val="00D6324D"/>
    <w:rsid w:val="00D6444A"/>
    <w:rsid w:val="00D64598"/>
    <w:rsid w:val="00D65575"/>
    <w:rsid w:val="00D65852"/>
    <w:rsid w:val="00D6585C"/>
    <w:rsid w:val="00D65AE7"/>
    <w:rsid w:val="00D65D1D"/>
    <w:rsid w:val="00D66053"/>
    <w:rsid w:val="00D6615D"/>
    <w:rsid w:val="00D66380"/>
    <w:rsid w:val="00D66546"/>
    <w:rsid w:val="00D671E7"/>
    <w:rsid w:val="00D67640"/>
    <w:rsid w:val="00D70110"/>
    <w:rsid w:val="00D70878"/>
    <w:rsid w:val="00D708B3"/>
    <w:rsid w:val="00D70D53"/>
    <w:rsid w:val="00D70EB9"/>
    <w:rsid w:val="00D70F9C"/>
    <w:rsid w:val="00D710BE"/>
    <w:rsid w:val="00D718B5"/>
    <w:rsid w:val="00D72BFA"/>
    <w:rsid w:val="00D73BD2"/>
    <w:rsid w:val="00D7429B"/>
    <w:rsid w:val="00D7439B"/>
    <w:rsid w:val="00D74682"/>
    <w:rsid w:val="00D7482A"/>
    <w:rsid w:val="00D74973"/>
    <w:rsid w:val="00D749AB"/>
    <w:rsid w:val="00D74C27"/>
    <w:rsid w:val="00D751BF"/>
    <w:rsid w:val="00D753C4"/>
    <w:rsid w:val="00D7557A"/>
    <w:rsid w:val="00D7564B"/>
    <w:rsid w:val="00D76037"/>
    <w:rsid w:val="00D763D0"/>
    <w:rsid w:val="00D767C2"/>
    <w:rsid w:val="00D770F7"/>
    <w:rsid w:val="00D776A6"/>
    <w:rsid w:val="00D77716"/>
    <w:rsid w:val="00D77DD7"/>
    <w:rsid w:val="00D8004E"/>
    <w:rsid w:val="00D80108"/>
    <w:rsid w:val="00D8033C"/>
    <w:rsid w:val="00D80795"/>
    <w:rsid w:val="00D8086F"/>
    <w:rsid w:val="00D809FD"/>
    <w:rsid w:val="00D80DA6"/>
    <w:rsid w:val="00D80F04"/>
    <w:rsid w:val="00D810C7"/>
    <w:rsid w:val="00D81ADE"/>
    <w:rsid w:val="00D822FA"/>
    <w:rsid w:val="00D833A2"/>
    <w:rsid w:val="00D8394A"/>
    <w:rsid w:val="00D83EE6"/>
    <w:rsid w:val="00D8424E"/>
    <w:rsid w:val="00D84284"/>
    <w:rsid w:val="00D8451B"/>
    <w:rsid w:val="00D84BEE"/>
    <w:rsid w:val="00D84DD9"/>
    <w:rsid w:val="00D8522B"/>
    <w:rsid w:val="00D85370"/>
    <w:rsid w:val="00D85623"/>
    <w:rsid w:val="00D8596E"/>
    <w:rsid w:val="00D85C26"/>
    <w:rsid w:val="00D86252"/>
    <w:rsid w:val="00D86570"/>
    <w:rsid w:val="00D865E8"/>
    <w:rsid w:val="00D86AEE"/>
    <w:rsid w:val="00D86D1C"/>
    <w:rsid w:val="00D86FB4"/>
    <w:rsid w:val="00D8776F"/>
    <w:rsid w:val="00D87875"/>
    <w:rsid w:val="00D87B50"/>
    <w:rsid w:val="00D87BB0"/>
    <w:rsid w:val="00D87D8E"/>
    <w:rsid w:val="00D906AA"/>
    <w:rsid w:val="00D906DF"/>
    <w:rsid w:val="00D90E2F"/>
    <w:rsid w:val="00D90E7C"/>
    <w:rsid w:val="00D9109A"/>
    <w:rsid w:val="00D91823"/>
    <w:rsid w:val="00D91827"/>
    <w:rsid w:val="00D91846"/>
    <w:rsid w:val="00D92892"/>
    <w:rsid w:val="00D937C5"/>
    <w:rsid w:val="00D93996"/>
    <w:rsid w:val="00D93B4E"/>
    <w:rsid w:val="00D94056"/>
    <w:rsid w:val="00D943D2"/>
    <w:rsid w:val="00D9442E"/>
    <w:rsid w:val="00D94B75"/>
    <w:rsid w:val="00D94DEF"/>
    <w:rsid w:val="00D94DF1"/>
    <w:rsid w:val="00D94F3A"/>
    <w:rsid w:val="00D95249"/>
    <w:rsid w:val="00D95A48"/>
    <w:rsid w:val="00D95B6F"/>
    <w:rsid w:val="00D960B9"/>
    <w:rsid w:val="00D96346"/>
    <w:rsid w:val="00D963D1"/>
    <w:rsid w:val="00D96A23"/>
    <w:rsid w:val="00D96FB2"/>
    <w:rsid w:val="00D97398"/>
    <w:rsid w:val="00D97655"/>
    <w:rsid w:val="00D976C0"/>
    <w:rsid w:val="00D97992"/>
    <w:rsid w:val="00DA094E"/>
    <w:rsid w:val="00DA0958"/>
    <w:rsid w:val="00DA0A09"/>
    <w:rsid w:val="00DA0B14"/>
    <w:rsid w:val="00DA0F2E"/>
    <w:rsid w:val="00DA13E0"/>
    <w:rsid w:val="00DA1470"/>
    <w:rsid w:val="00DA1BD3"/>
    <w:rsid w:val="00DA1C30"/>
    <w:rsid w:val="00DA2665"/>
    <w:rsid w:val="00DA3929"/>
    <w:rsid w:val="00DA3D21"/>
    <w:rsid w:val="00DA42A8"/>
    <w:rsid w:val="00DA4DFC"/>
    <w:rsid w:val="00DA55FA"/>
    <w:rsid w:val="00DA594B"/>
    <w:rsid w:val="00DA5D64"/>
    <w:rsid w:val="00DA610B"/>
    <w:rsid w:val="00DA6289"/>
    <w:rsid w:val="00DA69C5"/>
    <w:rsid w:val="00DA74AE"/>
    <w:rsid w:val="00DA7B38"/>
    <w:rsid w:val="00DB0709"/>
    <w:rsid w:val="00DB09A2"/>
    <w:rsid w:val="00DB0B50"/>
    <w:rsid w:val="00DB0DC2"/>
    <w:rsid w:val="00DB1288"/>
    <w:rsid w:val="00DB1AC2"/>
    <w:rsid w:val="00DB1F6F"/>
    <w:rsid w:val="00DB29E1"/>
    <w:rsid w:val="00DB2A16"/>
    <w:rsid w:val="00DB2CDC"/>
    <w:rsid w:val="00DB2E5E"/>
    <w:rsid w:val="00DB3300"/>
    <w:rsid w:val="00DB33F2"/>
    <w:rsid w:val="00DB36B8"/>
    <w:rsid w:val="00DB3D82"/>
    <w:rsid w:val="00DB40C4"/>
    <w:rsid w:val="00DB40D4"/>
    <w:rsid w:val="00DB42BD"/>
    <w:rsid w:val="00DB4DC5"/>
    <w:rsid w:val="00DB50A5"/>
    <w:rsid w:val="00DB553D"/>
    <w:rsid w:val="00DB573D"/>
    <w:rsid w:val="00DB5D0B"/>
    <w:rsid w:val="00DB6599"/>
    <w:rsid w:val="00DB6ABE"/>
    <w:rsid w:val="00DB6B18"/>
    <w:rsid w:val="00DB7D23"/>
    <w:rsid w:val="00DB7FE2"/>
    <w:rsid w:val="00DC0129"/>
    <w:rsid w:val="00DC0286"/>
    <w:rsid w:val="00DC0919"/>
    <w:rsid w:val="00DC19AE"/>
    <w:rsid w:val="00DC1D36"/>
    <w:rsid w:val="00DC1E2B"/>
    <w:rsid w:val="00DC20AD"/>
    <w:rsid w:val="00DC26A1"/>
    <w:rsid w:val="00DC345C"/>
    <w:rsid w:val="00DC3BF9"/>
    <w:rsid w:val="00DC3E25"/>
    <w:rsid w:val="00DC4557"/>
    <w:rsid w:val="00DC469A"/>
    <w:rsid w:val="00DC4717"/>
    <w:rsid w:val="00DC4779"/>
    <w:rsid w:val="00DC4C02"/>
    <w:rsid w:val="00DC4EDB"/>
    <w:rsid w:val="00DC502F"/>
    <w:rsid w:val="00DC5291"/>
    <w:rsid w:val="00DC53DE"/>
    <w:rsid w:val="00DC5602"/>
    <w:rsid w:val="00DC5F30"/>
    <w:rsid w:val="00DC672D"/>
    <w:rsid w:val="00DC6DAA"/>
    <w:rsid w:val="00DC6E4D"/>
    <w:rsid w:val="00DC6E65"/>
    <w:rsid w:val="00DC7690"/>
    <w:rsid w:val="00DC7A05"/>
    <w:rsid w:val="00DC7A53"/>
    <w:rsid w:val="00DD013E"/>
    <w:rsid w:val="00DD01D1"/>
    <w:rsid w:val="00DD0301"/>
    <w:rsid w:val="00DD0414"/>
    <w:rsid w:val="00DD0762"/>
    <w:rsid w:val="00DD0DD2"/>
    <w:rsid w:val="00DD0E93"/>
    <w:rsid w:val="00DD1047"/>
    <w:rsid w:val="00DD1116"/>
    <w:rsid w:val="00DD142D"/>
    <w:rsid w:val="00DD1B2E"/>
    <w:rsid w:val="00DD1FF5"/>
    <w:rsid w:val="00DD21AD"/>
    <w:rsid w:val="00DD2252"/>
    <w:rsid w:val="00DD22C4"/>
    <w:rsid w:val="00DD27F6"/>
    <w:rsid w:val="00DD3204"/>
    <w:rsid w:val="00DD352E"/>
    <w:rsid w:val="00DD3A49"/>
    <w:rsid w:val="00DD42A8"/>
    <w:rsid w:val="00DD4763"/>
    <w:rsid w:val="00DD4DB4"/>
    <w:rsid w:val="00DD5309"/>
    <w:rsid w:val="00DD5632"/>
    <w:rsid w:val="00DD61D4"/>
    <w:rsid w:val="00DD6564"/>
    <w:rsid w:val="00DD6614"/>
    <w:rsid w:val="00DD6C5C"/>
    <w:rsid w:val="00DD73CD"/>
    <w:rsid w:val="00DD7429"/>
    <w:rsid w:val="00DD74CB"/>
    <w:rsid w:val="00DD75AC"/>
    <w:rsid w:val="00DD75C4"/>
    <w:rsid w:val="00DD7683"/>
    <w:rsid w:val="00DD7B6E"/>
    <w:rsid w:val="00DD7D49"/>
    <w:rsid w:val="00DD7F96"/>
    <w:rsid w:val="00DE0175"/>
    <w:rsid w:val="00DE03E4"/>
    <w:rsid w:val="00DE03EE"/>
    <w:rsid w:val="00DE0724"/>
    <w:rsid w:val="00DE072E"/>
    <w:rsid w:val="00DE15E9"/>
    <w:rsid w:val="00DE186F"/>
    <w:rsid w:val="00DE1CD7"/>
    <w:rsid w:val="00DE2A6D"/>
    <w:rsid w:val="00DE3259"/>
    <w:rsid w:val="00DE3640"/>
    <w:rsid w:val="00DE3A6D"/>
    <w:rsid w:val="00DE3F02"/>
    <w:rsid w:val="00DE420F"/>
    <w:rsid w:val="00DE526B"/>
    <w:rsid w:val="00DE5817"/>
    <w:rsid w:val="00DE5CF7"/>
    <w:rsid w:val="00DE6026"/>
    <w:rsid w:val="00DE637C"/>
    <w:rsid w:val="00DE6649"/>
    <w:rsid w:val="00DE69EF"/>
    <w:rsid w:val="00DE6F03"/>
    <w:rsid w:val="00DE6F44"/>
    <w:rsid w:val="00DE71E0"/>
    <w:rsid w:val="00DE7884"/>
    <w:rsid w:val="00DE7A05"/>
    <w:rsid w:val="00DF0147"/>
    <w:rsid w:val="00DF0557"/>
    <w:rsid w:val="00DF0DED"/>
    <w:rsid w:val="00DF0FE6"/>
    <w:rsid w:val="00DF10FB"/>
    <w:rsid w:val="00DF1816"/>
    <w:rsid w:val="00DF22BB"/>
    <w:rsid w:val="00DF25AF"/>
    <w:rsid w:val="00DF2CE7"/>
    <w:rsid w:val="00DF3C08"/>
    <w:rsid w:val="00DF4A28"/>
    <w:rsid w:val="00DF4D63"/>
    <w:rsid w:val="00DF4E7B"/>
    <w:rsid w:val="00DF5229"/>
    <w:rsid w:val="00DF5745"/>
    <w:rsid w:val="00DF6003"/>
    <w:rsid w:val="00DF6027"/>
    <w:rsid w:val="00DF64F5"/>
    <w:rsid w:val="00DF667F"/>
    <w:rsid w:val="00DF6D8B"/>
    <w:rsid w:val="00DF762B"/>
    <w:rsid w:val="00DF76B0"/>
    <w:rsid w:val="00DF7721"/>
    <w:rsid w:val="00DF7C9D"/>
    <w:rsid w:val="00DF7DD4"/>
    <w:rsid w:val="00E0001F"/>
    <w:rsid w:val="00E001FC"/>
    <w:rsid w:val="00E004F9"/>
    <w:rsid w:val="00E006B9"/>
    <w:rsid w:val="00E00D91"/>
    <w:rsid w:val="00E015C9"/>
    <w:rsid w:val="00E019D3"/>
    <w:rsid w:val="00E01B09"/>
    <w:rsid w:val="00E01E3A"/>
    <w:rsid w:val="00E02104"/>
    <w:rsid w:val="00E02456"/>
    <w:rsid w:val="00E025BA"/>
    <w:rsid w:val="00E02AD3"/>
    <w:rsid w:val="00E02CD9"/>
    <w:rsid w:val="00E03580"/>
    <w:rsid w:val="00E037E7"/>
    <w:rsid w:val="00E03AC3"/>
    <w:rsid w:val="00E04291"/>
    <w:rsid w:val="00E04885"/>
    <w:rsid w:val="00E04A30"/>
    <w:rsid w:val="00E04BF3"/>
    <w:rsid w:val="00E04FCA"/>
    <w:rsid w:val="00E056B1"/>
    <w:rsid w:val="00E05A0A"/>
    <w:rsid w:val="00E05ADE"/>
    <w:rsid w:val="00E05C25"/>
    <w:rsid w:val="00E05D19"/>
    <w:rsid w:val="00E05E85"/>
    <w:rsid w:val="00E07188"/>
    <w:rsid w:val="00E07E54"/>
    <w:rsid w:val="00E10348"/>
    <w:rsid w:val="00E10E79"/>
    <w:rsid w:val="00E11119"/>
    <w:rsid w:val="00E11303"/>
    <w:rsid w:val="00E11379"/>
    <w:rsid w:val="00E12020"/>
    <w:rsid w:val="00E13C35"/>
    <w:rsid w:val="00E13E1F"/>
    <w:rsid w:val="00E14069"/>
    <w:rsid w:val="00E14406"/>
    <w:rsid w:val="00E147E2"/>
    <w:rsid w:val="00E14868"/>
    <w:rsid w:val="00E1507E"/>
    <w:rsid w:val="00E155FB"/>
    <w:rsid w:val="00E15814"/>
    <w:rsid w:val="00E158B9"/>
    <w:rsid w:val="00E158EB"/>
    <w:rsid w:val="00E16ACA"/>
    <w:rsid w:val="00E171D9"/>
    <w:rsid w:val="00E17B59"/>
    <w:rsid w:val="00E17CFB"/>
    <w:rsid w:val="00E17EBE"/>
    <w:rsid w:val="00E201E8"/>
    <w:rsid w:val="00E20479"/>
    <w:rsid w:val="00E2060D"/>
    <w:rsid w:val="00E21057"/>
    <w:rsid w:val="00E21479"/>
    <w:rsid w:val="00E21B51"/>
    <w:rsid w:val="00E21C00"/>
    <w:rsid w:val="00E22105"/>
    <w:rsid w:val="00E2338F"/>
    <w:rsid w:val="00E23FA3"/>
    <w:rsid w:val="00E23FDF"/>
    <w:rsid w:val="00E243D8"/>
    <w:rsid w:val="00E24748"/>
    <w:rsid w:val="00E24BBE"/>
    <w:rsid w:val="00E2543A"/>
    <w:rsid w:val="00E2588B"/>
    <w:rsid w:val="00E25F5F"/>
    <w:rsid w:val="00E26079"/>
    <w:rsid w:val="00E2674A"/>
    <w:rsid w:val="00E272AF"/>
    <w:rsid w:val="00E273AE"/>
    <w:rsid w:val="00E27C90"/>
    <w:rsid w:val="00E27F07"/>
    <w:rsid w:val="00E30122"/>
    <w:rsid w:val="00E30291"/>
    <w:rsid w:val="00E31538"/>
    <w:rsid w:val="00E31811"/>
    <w:rsid w:val="00E31819"/>
    <w:rsid w:val="00E3188D"/>
    <w:rsid w:val="00E31A2A"/>
    <w:rsid w:val="00E32076"/>
    <w:rsid w:val="00E3223D"/>
    <w:rsid w:val="00E3242F"/>
    <w:rsid w:val="00E32D78"/>
    <w:rsid w:val="00E332D0"/>
    <w:rsid w:val="00E3377B"/>
    <w:rsid w:val="00E33A13"/>
    <w:rsid w:val="00E34076"/>
    <w:rsid w:val="00E3416D"/>
    <w:rsid w:val="00E34305"/>
    <w:rsid w:val="00E34385"/>
    <w:rsid w:val="00E34567"/>
    <w:rsid w:val="00E34AC4"/>
    <w:rsid w:val="00E34BE0"/>
    <w:rsid w:val="00E34D4D"/>
    <w:rsid w:val="00E35C0B"/>
    <w:rsid w:val="00E364D4"/>
    <w:rsid w:val="00E36A8F"/>
    <w:rsid w:val="00E3742C"/>
    <w:rsid w:val="00E379D9"/>
    <w:rsid w:val="00E37D4B"/>
    <w:rsid w:val="00E409C2"/>
    <w:rsid w:val="00E40D1C"/>
    <w:rsid w:val="00E40D91"/>
    <w:rsid w:val="00E40FEC"/>
    <w:rsid w:val="00E411C7"/>
    <w:rsid w:val="00E415C1"/>
    <w:rsid w:val="00E417C1"/>
    <w:rsid w:val="00E419B0"/>
    <w:rsid w:val="00E41A08"/>
    <w:rsid w:val="00E42196"/>
    <w:rsid w:val="00E42521"/>
    <w:rsid w:val="00E4267B"/>
    <w:rsid w:val="00E42A5F"/>
    <w:rsid w:val="00E43A38"/>
    <w:rsid w:val="00E43B91"/>
    <w:rsid w:val="00E43C11"/>
    <w:rsid w:val="00E4420B"/>
    <w:rsid w:val="00E44447"/>
    <w:rsid w:val="00E44689"/>
    <w:rsid w:val="00E45EB2"/>
    <w:rsid w:val="00E45F0D"/>
    <w:rsid w:val="00E46476"/>
    <w:rsid w:val="00E46592"/>
    <w:rsid w:val="00E46E67"/>
    <w:rsid w:val="00E47454"/>
    <w:rsid w:val="00E479EA"/>
    <w:rsid w:val="00E47ECB"/>
    <w:rsid w:val="00E5018E"/>
    <w:rsid w:val="00E50AD4"/>
    <w:rsid w:val="00E51389"/>
    <w:rsid w:val="00E51D3B"/>
    <w:rsid w:val="00E526CB"/>
    <w:rsid w:val="00E53247"/>
    <w:rsid w:val="00E53DAA"/>
    <w:rsid w:val="00E53F00"/>
    <w:rsid w:val="00E54E15"/>
    <w:rsid w:val="00E55473"/>
    <w:rsid w:val="00E55676"/>
    <w:rsid w:val="00E55696"/>
    <w:rsid w:val="00E55797"/>
    <w:rsid w:val="00E5625E"/>
    <w:rsid w:val="00E564B3"/>
    <w:rsid w:val="00E57426"/>
    <w:rsid w:val="00E57E4D"/>
    <w:rsid w:val="00E57ED6"/>
    <w:rsid w:val="00E6003D"/>
    <w:rsid w:val="00E603F0"/>
    <w:rsid w:val="00E60E35"/>
    <w:rsid w:val="00E611AA"/>
    <w:rsid w:val="00E614E0"/>
    <w:rsid w:val="00E61504"/>
    <w:rsid w:val="00E615F9"/>
    <w:rsid w:val="00E616DB"/>
    <w:rsid w:val="00E62620"/>
    <w:rsid w:val="00E62EF3"/>
    <w:rsid w:val="00E62F95"/>
    <w:rsid w:val="00E630DF"/>
    <w:rsid w:val="00E6319F"/>
    <w:rsid w:val="00E633B0"/>
    <w:rsid w:val="00E6341D"/>
    <w:rsid w:val="00E634C4"/>
    <w:rsid w:val="00E63788"/>
    <w:rsid w:val="00E638E4"/>
    <w:rsid w:val="00E63F84"/>
    <w:rsid w:val="00E64662"/>
    <w:rsid w:val="00E649E1"/>
    <w:rsid w:val="00E652CB"/>
    <w:rsid w:val="00E655AE"/>
    <w:rsid w:val="00E655FA"/>
    <w:rsid w:val="00E65DE4"/>
    <w:rsid w:val="00E66AB0"/>
    <w:rsid w:val="00E677AA"/>
    <w:rsid w:val="00E67C8A"/>
    <w:rsid w:val="00E67D3C"/>
    <w:rsid w:val="00E70BE5"/>
    <w:rsid w:val="00E70E66"/>
    <w:rsid w:val="00E712B6"/>
    <w:rsid w:val="00E71D93"/>
    <w:rsid w:val="00E729CA"/>
    <w:rsid w:val="00E73817"/>
    <w:rsid w:val="00E74298"/>
    <w:rsid w:val="00E74C75"/>
    <w:rsid w:val="00E74C78"/>
    <w:rsid w:val="00E74D08"/>
    <w:rsid w:val="00E74DDE"/>
    <w:rsid w:val="00E750C7"/>
    <w:rsid w:val="00E754E1"/>
    <w:rsid w:val="00E7596D"/>
    <w:rsid w:val="00E75B6E"/>
    <w:rsid w:val="00E75BD2"/>
    <w:rsid w:val="00E76B4A"/>
    <w:rsid w:val="00E76CE7"/>
    <w:rsid w:val="00E7754A"/>
    <w:rsid w:val="00E77735"/>
    <w:rsid w:val="00E77B5E"/>
    <w:rsid w:val="00E77B60"/>
    <w:rsid w:val="00E80E27"/>
    <w:rsid w:val="00E8147B"/>
    <w:rsid w:val="00E8242F"/>
    <w:rsid w:val="00E828A3"/>
    <w:rsid w:val="00E835B2"/>
    <w:rsid w:val="00E84282"/>
    <w:rsid w:val="00E8542B"/>
    <w:rsid w:val="00E85C02"/>
    <w:rsid w:val="00E85D43"/>
    <w:rsid w:val="00E86108"/>
    <w:rsid w:val="00E86921"/>
    <w:rsid w:val="00E86AF1"/>
    <w:rsid w:val="00E86D3B"/>
    <w:rsid w:val="00E87A33"/>
    <w:rsid w:val="00E87AE3"/>
    <w:rsid w:val="00E90415"/>
    <w:rsid w:val="00E9121D"/>
    <w:rsid w:val="00E91895"/>
    <w:rsid w:val="00E919BA"/>
    <w:rsid w:val="00E91FB0"/>
    <w:rsid w:val="00E92079"/>
    <w:rsid w:val="00E92373"/>
    <w:rsid w:val="00E93208"/>
    <w:rsid w:val="00E93A3C"/>
    <w:rsid w:val="00E9484E"/>
    <w:rsid w:val="00E94C71"/>
    <w:rsid w:val="00E94CA0"/>
    <w:rsid w:val="00E94E59"/>
    <w:rsid w:val="00E94EE5"/>
    <w:rsid w:val="00E95C94"/>
    <w:rsid w:val="00E968EA"/>
    <w:rsid w:val="00E96A55"/>
    <w:rsid w:val="00E96E15"/>
    <w:rsid w:val="00E96E4D"/>
    <w:rsid w:val="00E9749C"/>
    <w:rsid w:val="00E97EED"/>
    <w:rsid w:val="00EA009F"/>
    <w:rsid w:val="00EA04AF"/>
    <w:rsid w:val="00EA0AAB"/>
    <w:rsid w:val="00EA0E9A"/>
    <w:rsid w:val="00EA1059"/>
    <w:rsid w:val="00EA1209"/>
    <w:rsid w:val="00EA193A"/>
    <w:rsid w:val="00EA20BE"/>
    <w:rsid w:val="00EA2640"/>
    <w:rsid w:val="00EA2D2A"/>
    <w:rsid w:val="00EA3360"/>
    <w:rsid w:val="00EA36CA"/>
    <w:rsid w:val="00EA36EB"/>
    <w:rsid w:val="00EA3B17"/>
    <w:rsid w:val="00EA3E09"/>
    <w:rsid w:val="00EA3F9F"/>
    <w:rsid w:val="00EA4425"/>
    <w:rsid w:val="00EA4D78"/>
    <w:rsid w:val="00EA5178"/>
    <w:rsid w:val="00EA55AC"/>
    <w:rsid w:val="00EA5C20"/>
    <w:rsid w:val="00EA6A32"/>
    <w:rsid w:val="00EA6FB5"/>
    <w:rsid w:val="00EA710F"/>
    <w:rsid w:val="00EA72D2"/>
    <w:rsid w:val="00EA7A3B"/>
    <w:rsid w:val="00EA7CE3"/>
    <w:rsid w:val="00EA7E6F"/>
    <w:rsid w:val="00EB0D09"/>
    <w:rsid w:val="00EB1E1C"/>
    <w:rsid w:val="00EB224A"/>
    <w:rsid w:val="00EB2589"/>
    <w:rsid w:val="00EB27CE"/>
    <w:rsid w:val="00EB2D43"/>
    <w:rsid w:val="00EB37E3"/>
    <w:rsid w:val="00EB3912"/>
    <w:rsid w:val="00EB3D66"/>
    <w:rsid w:val="00EB4233"/>
    <w:rsid w:val="00EB4358"/>
    <w:rsid w:val="00EB4373"/>
    <w:rsid w:val="00EB441D"/>
    <w:rsid w:val="00EB457D"/>
    <w:rsid w:val="00EB48EE"/>
    <w:rsid w:val="00EB55A8"/>
    <w:rsid w:val="00EB5D8C"/>
    <w:rsid w:val="00EB5F35"/>
    <w:rsid w:val="00EB6677"/>
    <w:rsid w:val="00EB66BC"/>
    <w:rsid w:val="00EB7204"/>
    <w:rsid w:val="00EB7523"/>
    <w:rsid w:val="00EB773D"/>
    <w:rsid w:val="00EB779D"/>
    <w:rsid w:val="00EB7B27"/>
    <w:rsid w:val="00EB7B6E"/>
    <w:rsid w:val="00EC07E3"/>
    <w:rsid w:val="00EC2B92"/>
    <w:rsid w:val="00EC2E5C"/>
    <w:rsid w:val="00EC33F4"/>
    <w:rsid w:val="00EC36D0"/>
    <w:rsid w:val="00EC3A78"/>
    <w:rsid w:val="00EC3DEC"/>
    <w:rsid w:val="00EC40F2"/>
    <w:rsid w:val="00EC494A"/>
    <w:rsid w:val="00EC4C2F"/>
    <w:rsid w:val="00EC4C85"/>
    <w:rsid w:val="00EC5120"/>
    <w:rsid w:val="00EC52C7"/>
    <w:rsid w:val="00EC5630"/>
    <w:rsid w:val="00EC580E"/>
    <w:rsid w:val="00EC5893"/>
    <w:rsid w:val="00EC5C1D"/>
    <w:rsid w:val="00EC6FAA"/>
    <w:rsid w:val="00EC74D0"/>
    <w:rsid w:val="00EC7DAE"/>
    <w:rsid w:val="00ED0019"/>
    <w:rsid w:val="00ED050F"/>
    <w:rsid w:val="00ED0FF9"/>
    <w:rsid w:val="00ED14E1"/>
    <w:rsid w:val="00ED199E"/>
    <w:rsid w:val="00ED1A42"/>
    <w:rsid w:val="00ED1D4A"/>
    <w:rsid w:val="00ED23FC"/>
    <w:rsid w:val="00ED2424"/>
    <w:rsid w:val="00ED25B6"/>
    <w:rsid w:val="00ED2FDB"/>
    <w:rsid w:val="00ED30E7"/>
    <w:rsid w:val="00ED3188"/>
    <w:rsid w:val="00ED34F1"/>
    <w:rsid w:val="00ED3759"/>
    <w:rsid w:val="00ED4039"/>
    <w:rsid w:val="00ED4768"/>
    <w:rsid w:val="00ED4B69"/>
    <w:rsid w:val="00ED4C57"/>
    <w:rsid w:val="00ED4D7F"/>
    <w:rsid w:val="00ED50C6"/>
    <w:rsid w:val="00ED5AF8"/>
    <w:rsid w:val="00ED78F4"/>
    <w:rsid w:val="00EE09B9"/>
    <w:rsid w:val="00EE0CD1"/>
    <w:rsid w:val="00EE0DFC"/>
    <w:rsid w:val="00EE0ED4"/>
    <w:rsid w:val="00EE0F0A"/>
    <w:rsid w:val="00EE1BF4"/>
    <w:rsid w:val="00EE1CF7"/>
    <w:rsid w:val="00EE20E6"/>
    <w:rsid w:val="00EE223D"/>
    <w:rsid w:val="00EE2896"/>
    <w:rsid w:val="00EE2CD1"/>
    <w:rsid w:val="00EE2D05"/>
    <w:rsid w:val="00EE3558"/>
    <w:rsid w:val="00EE3A32"/>
    <w:rsid w:val="00EE3EA7"/>
    <w:rsid w:val="00EE4361"/>
    <w:rsid w:val="00EE4BEB"/>
    <w:rsid w:val="00EE4CEE"/>
    <w:rsid w:val="00EE4F97"/>
    <w:rsid w:val="00EE54CF"/>
    <w:rsid w:val="00EE679F"/>
    <w:rsid w:val="00EE716D"/>
    <w:rsid w:val="00EE7E04"/>
    <w:rsid w:val="00EF02F1"/>
    <w:rsid w:val="00EF08B4"/>
    <w:rsid w:val="00EF09F0"/>
    <w:rsid w:val="00EF0C72"/>
    <w:rsid w:val="00EF1220"/>
    <w:rsid w:val="00EF1788"/>
    <w:rsid w:val="00EF20FB"/>
    <w:rsid w:val="00EF2B6A"/>
    <w:rsid w:val="00EF3563"/>
    <w:rsid w:val="00EF3F21"/>
    <w:rsid w:val="00EF4753"/>
    <w:rsid w:val="00EF4904"/>
    <w:rsid w:val="00EF4F45"/>
    <w:rsid w:val="00EF542C"/>
    <w:rsid w:val="00EF5A45"/>
    <w:rsid w:val="00EF5CB7"/>
    <w:rsid w:val="00EF6029"/>
    <w:rsid w:val="00EF6133"/>
    <w:rsid w:val="00EF651C"/>
    <w:rsid w:val="00EF66FF"/>
    <w:rsid w:val="00EF6FEE"/>
    <w:rsid w:val="00EF70F9"/>
    <w:rsid w:val="00EF74F8"/>
    <w:rsid w:val="00EF76AC"/>
    <w:rsid w:val="00EF780C"/>
    <w:rsid w:val="00EF7D0B"/>
    <w:rsid w:val="00F00163"/>
    <w:rsid w:val="00F002CD"/>
    <w:rsid w:val="00F0039D"/>
    <w:rsid w:val="00F00691"/>
    <w:rsid w:val="00F00D7E"/>
    <w:rsid w:val="00F01224"/>
    <w:rsid w:val="00F0171B"/>
    <w:rsid w:val="00F02313"/>
    <w:rsid w:val="00F023D6"/>
    <w:rsid w:val="00F03602"/>
    <w:rsid w:val="00F03912"/>
    <w:rsid w:val="00F03B10"/>
    <w:rsid w:val="00F03D33"/>
    <w:rsid w:val="00F03F69"/>
    <w:rsid w:val="00F046B3"/>
    <w:rsid w:val="00F0474C"/>
    <w:rsid w:val="00F054F4"/>
    <w:rsid w:val="00F05641"/>
    <w:rsid w:val="00F0600E"/>
    <w:rsid w:val="00F06079"/>
    <w:rsid w:val="00F06C30"/>
    <w:rsid w:val="00F06E8F"/>
    <w:rsid w:val="00F0718E"/>
    <w:rsid w:val="00F077A9"/>
    <w:rsid w:val="00F10127"/>
    <w:rsid w:val="00F103CA"/>
    <w:rsid w:val="00F104CF"/>
    <w:rsid w:val="00F107AA"/>
    <w:rsid w:val="00F1089E"/>
    <w:rsid w:val="00F10E0C"/>
    <w:rsid w:val="00F10F9D"/>
    <w:rsid w:val="00F11327"/>
    <w:rsid w:val="00F1179D"/>
    <w:rsid w:val="00F11932"/>
    <w:rsid w:val="00F11AA5"/>
    <w:rsid w:val="00F11D73"/>
    <w:rsid w:val="00F12568"/>
    <w:rsid w:val="00F127BD"/>
    <w:rsid w:val="00F12986"/>
    <w:rsid w:val="00F13015"/>
    <w:rsid w:val="00F131DC"/>
    <w:rsid w:val="00F1499E"/>
    <w:rsid w:val="00F149E7"/>
    <w:rsid w:val="00F15019"/>
    <w:rsid w:val="00F15692"/>
    <w:rsid w:val="00F156EF"/>
    <w:rsid w:val="00F15EE3"/>
    <w:rsid w:val="00F161A1"/>
    <w:rsid w:val="00F16710"/>
    <w:rsid w:val="00F16A40"/>
    <w:rsid w:val="00F16B36"/>
    <w:rsid w:val="00F16C6F"/>
    <w:rsid w:val="00F17673"/>
    <w:rsid w:val="00F17920"/>
    <w:rsid w:val="00F17EF0"/>
    <w:rsid w:val="00F201CA"/>
    <w:rsid w:val="00F2039E"/>
    <w:rsid w:val="00F20D95"/>
    <w:rsid w:val="00F21811"/>
    <w:rsid w:val="00F21F9A"/>
    <w:rsid w:val="00F220CD"/>
    <w:rsid w:val="00F223DB"/>
    <w:rsid w:val="00F22467"/>
    <w:rsid w:val="00F22572"/>
    <w:rsid w:val="00F2268A"/>
    <w:rsid w:val="00F22792"/>
    <w:rsid w:val="00F22BEA"/>
    <w:rsid w:val="00F22CC6"/>
    <w:rsid w:val="00F22D7B"/>
    <w:rsid w:val="00F22F77"/>
    <w:rsid w:val="00F2311E"/>
    <w:rsid w:val="00F23373"/>
    <w:rsid w:val="00F239D9"/>
    <w:rsid w:val="00F23B6F"/>
    <w:rsid w:val="00F24E3E"/>
    <w:rsid w:val="00F2546A"/>
    <w:rsid w:val="00F2554A"/>
    <w:rsid w:val="00F25F55"/>
    <w:rsid w:val="00F26B91"/>
    <w:rsid w:val="00F2715E"/>
    <w:rsid w:val="00F27A7F"/>
    <w:rsid w:val="00F30627"/>
    <w:rsid w:val="00F306FA"/>
    <w:rsid w:val="00F30F67"/>
    <w:rsid w:val="00F32306"/>
    <w:rsid w:val="00F32A97"/>
    <w:rsid w:val="00F33C5B"/>
    <w:rsid w:val="00F33D33"/>
    <w:rsid w:val="00F34A69"/>
    <w:rsid w:val="00F34F76"/>
    <w:rsid w:val="00F3508B"/>
    <w:rsid w:val="00F35413"/>
    <w:rsid w:val="00F360A8"/>
    <w:rsid w:val="00F3662A"/>
    <w:rsid w:val="00F372EA"/>
    <w:rsid w:val="00F376F1"/>
    <w:rsid w:val="00F377B3"/>
    <w:rsid w:val="00F37C10"/>
    <w:rsid w:val="00F37DAB"/>
    <w:rsid w:val="00F37FAF"/>
    <w:rsid w:val="00F406CA"/>
    <w:rsid w:val="00F406CB"/>
    <w:rsid w:val="00F4101B"/>
    <w:rsid w:val="00F41034"/>
    <w:rsid w:val="00F41529"/>
    <w:rsid w:val="00F417D5"/>
    <w:rsid w:val="00F41B8C"/>
    <w:rsid w:val="00F42136"/>
    <w:rsid w:val="00F42728"/>
    <w:rsid w:val="00F42762"/>
    <w:rsid w:val="00F43DD8"/>
    <w:rsid w:val="00F44CC4"/>
    <w:rsid w:val="00F4548C"/>
    <w:rsid w:val="00F454D5"/>
    <w:rsid w:val="00F4565D"/>
    <w:rsid w:val="00F45FC9"/>
    <w:rsid w:val="00F46E50"/>
    <w:rsid w:val="00F474E3"/>
    <w:rsid w:val="00F47C3C"/>
    <w:rsid w:val="00F47F26"/>
    <w:rsid w:val="00F502DD"/>
    <w:rsid w:val="00F508EF"/>
    <w:rsid w:val="00F50A31"/>
    <w:rsid w:val="00F50BC2"/>
    <w:rsid w:val="00F50FD1"/>
    <w:rsid w:val="00F510CC"/>
    <w:rsid w:val="00F51672"/>
    <w:rsid w:val="00F51878"/>
    <w:rsid w:val="00F51E89"/>
    <w:rsid w:val="00F5221E"/>
    <w:rsid w:val="00F52366"/>
    <w:rsid w:val="00F527A6"/>
    <w:rsid w:val="00F529C6"/>
    <w:rsid w:val="00F52E6D"/>
    <w:rsid w:val="00F533C9"/>
    <w:rsid w:val="00F53413"/>
    <w:rsid w:val="00F537B4"/>
    <w:rsid w:val="00F53ADA"/>
    <w:rsid w:val="00F55315"/>
    <w:rsid w:val="00F55456"/>
    <w:rsid w:val="00F55D11"/>
    <w:rsid w:val="00F55F2D"/>
    <w:rsid w:val="00F561BD"/>
    <w:rsid w:val="00F5685E"/>
    <w:rsid w:val="00F56FB7"/>
    <w:rsid w:val="00F57538"/>
    <w:rsid w:val="00F57C1B"/>
    <w:rsid w:val="00F6000C"/>
    <w:rsid w:val="00F600BB"/>
    <w:rsid w:val="00F60B17"/>
    <w:rsid w:val="00F616C9"/>
    <w:rsid w:val="00F61828"/>
    <w:rsid w:val="00F61A8C"/>
    <w:rsid w:val="00F61C07"/>
    <w:rsid w:val="00F620CA"/>
    <w:rsid w:val="00F625A6"/>
    <w:rsid w:val="00F627AE"/>
    <w:rsid w:val="00F63671"/>
    <w:rsid w:val="00F63872"/>
    <w:rsid w:val="00F63B2C"/>
    <w:rsid w:val="00F64218"/>
    <w:rsid w:val="00F645F9"/>
    <w:rsid w:val="00F64D0D"/>
    <w:rsid w:val="00F64FD8"/>
    <w:rsid w:val="00F652D4"/>
    <w:rsid w:val="00F65B4D"/>
    <w:rsid w:val="00F65B8A"/>
    <w:rsid w:val="00F65D22"/>
    <w:rsid w:val="00F666B1"/>
    <w:rsid w:val="00F66C6F"/>
    <w:rsid w:val="00F66E10"/>
    <w:rsid w:val="00F67346"/>
    <w:rsid w:val="00F674C4"/>
    <w:rsid w:val="00F6772C"/>
    <w:rsid w:val="00F67B2C"/>
    <w:rsid w:val="00F67B30"/>
    <w:rsid w:val="00F67DED"/>
    <w:rsid w:val="00F70686"/>
    <w:rsid w:val="00F70723"/>
    <w:rsid w:val="00F7076F"/>
    <w:rsid w:val="00F70785"/>
    <w:rsid w:val="00F711A5"/>
    <w:rsid w:val="00F713BA"/>
    <w:rsid w:val="00F71920"/>
    <w:rsid w:val="00F71AF1"/>
    <w:rsid w:val="00F71B23"/>
    <w:rsid w:val="00F7205F"/>
    <w:rsid w:val="00F72B49"/>
    <w:rsid w:val="00F72C1A"/>
    <w:rsid w:val="00F7338A"/>
    <w:rsid w:val="00F74954"/>
    <w:rsid w:val="00F74B27"/>
    <w:rsid w:val="00F7532B"/>
    <w:rsid w:val="00F75B7B"/>
    <w:rsid w:val="00F7632E"/>
    <w:rsid w:val="00F765C1"/>
    <w:rsid w:val="00F769A6"/>
    <w:rsid w:val="00F76C29"/>
    <w:rsid w:val="00F76E03"/>
    <w:rsid w:val="00F77266"/>
    <w:rsid w:val="00F776CA"/>
    <w:rsid w:val="00F77796"/>
    <w:rsid w:val="00F805E5"/>
    <w:rsid w:val="00F80BA0"/>
    <w:rsid w:val="00F80BFF"/>
    <w:rsid w:val="00F80DAB"/>
    <w:rsid w:val="00F8144F"/>
    <w:rsid w:val="00F8145A"/>
    <w:rsid w:val="00F815AA"/>
    <w:rsid w:val="00F81CB5"/>
    <w:rsid w:val="00F82710"/>
    <w:rsid w:val="00F82743"/>
    <w:rsid w:val="00F82CE0"/>
    <w:rsid w:val="00F840FD"/>
    <w:rsid w:val="00F84452"/>
    <w:rsid w:val="00F845D2"/>
    <w:rsid w:val="00F84B95"/>
    <w:rsid w:val="00F85119"/>
    <w:rsid w:val="00F85841"/>
    <w:rsid w:val="00F85E36"/>
    <w:rsid w:val="00F86308"/>
    <w:rsid w:val="00F869AD"/>
    <w:rsid w:val="00F8752C"/>
    <w:rsid w:val="00F87933"/>
    <w:rsid w:val="00F87E12"/>
    <w:rsid w:val="00F87F79"/>
    <w:rsid w:val="00F905C3"/>
    <w:rsid w:val="00F90966"/>
    <w:rsid w:val="00F90C14"/>
    <w:rsid w:val="00F91680"/>
    <w:rsid w:val="00F91B14"/>
    <w:rsid w:val="00F91B99"/>
    <w:rsid w:val="00F92A02"/>
    <w:rsid w:val="00F92E99"/>
    <w:rsid w:val="00F932F9"/>
    <w:rsid w:val="00F94141"/>
    <w:rsid w:val="00F94344"/>
    <w:rsid w:val="00F94403"/>
    <w:rsid w:val="00F94606"/>
    <w:rsid w:val="00F94ADD"/>
    <w:rsid w:val="00F94D08"/>
    <w:rsid w:val="00F95285"/>
    <w:rsid w:val="00F95F18"/>
    <w:rsid w:val="00F969BE"/>
    <w:rsid w:val="00F96CD6"/>
    <w:rsid w:val="00F977E7"/>
    <w:rsid w:val="00F97A79"/>
    <w:rsid w:val="00F97D2D"/>
    <w:rsid w:val="00FA0000"/>
    <w:rsid w:val="00FA01D4"/>
    <w:rsid w:val="00FA03ED"/>
    <w:rsid w:val="00FA04EC"/>
    <w:rsid w:val="00FA1F54"/>
    <w:rsid w:val="00FA20A7"/>
    <w:rsid w:val="00FA2E4F"/>
    <w:rsid w:val="00FA30BD"/>
    <w:rsid w:val="00FA3757"/>
    <w:rsid w:val="00FA385B"/>
    <w:rsid w:val="00FA3BA4"/>
    <w:rsid w:val="00FA3DC9"/>
    <w:rsid w:val="00FA3FA2"/>
    <w:rsid w:val="00FA461F"/>
    <w:rsid w:val="00FA47B6"/>
    <w:rsid w:val="00FA4978"/>
    <w:rsid w:val="00FA50C7"/>
    <w:rsid w:val="00FA58B7"/>
    <w:rsid w:val="00FA5952"/>
    <w:rsid w:val="00FA5D72"/>
    <w:rsid w:val="00FA5E3D"/>
    <w:rsid w:val="00FA5FCA"/>
    <w:rsid w:val="00FA62C8"/>
    <w:rsid w:val="00FA68C7"/>
    <w:rsid w:val="00FA7DE7"/>
    <w:rsid w:val="00FB0ABD"/>
    <w:rsid w:val="00FB13A6"/>
    <w:rsid w:val="00FB163F"/>
    <w:rsid w:val="00FB31AE"/>
    <w:rsid w:val="00FB3EB5"/>
    <w:rsid w:val="00FB4678"/>
    <w:rsid w:val="00FB4BF1"/>
    <w:rsid w:val="00FB50F9"/>
    <w:rsid w:val="00FB54AB"/>
    <w:rsid w:val="00FB7021"/>
    <w:rsid w:val="00FB73E3"/>
    <w:rsid w:val="00FB7518"/>
    <w:rsid w:val="00FB75DE"/>
    <w:rsid w:val="00FB7CFD"/>
    <w:rsid w:val="00FB7D15"/>
    <w:rsid w:val="00FC0345"/>
    <w:rsid w:val="00FC09B6"/>
    <w:rsid w:val="00FC0C24"/>
    <w:rsid w:val="00FC0D89"/>
    <w:rsid w:val="00FC12E2"/>
    <w:rsid w:val="00FC2085"/>
    <w:rsid w:val="00FC3149"/>
    <w:rsid w:val="00FC33D5"/>
    <w:rsid w:val="00FC3668"/>
    <w:rsid w:val="00FC3A8D"/>
    <w:rsid w:val="00FC3B64"/>
    <w:rsid w:val="00FC446D"/>
    <w:rsid w:val="00FC4935"/>
    <w:rsid w:val="00FC4B78"/>
    <w:rsid w:val="00FC51EC"/>
    <w:rsid w:val="00FC56E6"/>
    <w:rsid w:val="00FC5D38"/>
    <w:rsid w:val="00FC5F48"/>
    <w:rsid w:val="00FC6190"/>
    <w:rsid w:val="00FC6677"/>
    <w:rsid w:val="00FC7A2D"/>
    <w:rsid w:val="00FD0003"/>
    <w:rsid w:val="00FD07F1"/>
    <w:rsid w:val="00FD0C7A"/>
    <w:rsid w:val="00FD0C85"/>
    <w:rsid w:val="00FD0FAE"/>
    <w:rsid w:val="00FD17B6"/>
    <w:rsid w:val="00FD229E"/>
    <w:rsid w:val="00FD2785"/>
    <w:rsid w:val="00FD2923"/>
    <w:rsid w:val="00FD2A06"/>
    <w:rsid w:val="00FD2B25"/>
    <w:rsid w:val="00FD2D6B"/>
    <w:rsid w:val="00FD321F"/>
    <w:rsid w:val="00FD329B"/>
    <w:rsid w:val="00FD35F0"/>
    <w:rsid w:val="00FD363A"/>
    <w:rsid w:val="00FD39DE"/>
    <w:rsid w:val="00FD3BA6"/>
    <w:rsid w:val="00FD3C38"/>
    <w:rsid w:val="00FD3CDC"/>
    <w:rsid w:val="00FD3F7B"/>
    <w:rsid w:val="00FD3FC8"/>
    <w:rsid w:val="00FD4148"/>
    <w:rsid w:val="00FD5346"/>
    <w:rsid w:val="00FD5729"/>
    <w:rsid w:val="00FD5758"/>
    <w:rsid w:val="00FD59BE"/>
    <w:rsid w:val="00FD5FA8"/>
    <w:rsid w:val="00FD62C7"/>
    <w:rsid w:val="00FD6C64"/>
    <w:rsid w:val="00FD6CDC"/>
    <w:rsid w:val="00FD70A2"/>
    <w:rsid w:val="00FD72F4"/>
    <w:rsid w:val="00FE00B3"/>
    <w:rsid w:val="00FE0537"/>
    <w:rsid w:val="00FE06D2"/>
    <w:rsid w:val="00FE0A9D"/>
    <w:rsid w:val="00FE1690"/>
    <w:rsid w:val="00FE20DC"/>
    <w:rsid w:val="00FE24A3"/>
    <w:rsid w:val="00FE27DF"/>
    <w:rsid w:val="00FE2915"/>
    <w:rsid w:val="00FE2F8D"/>
    <w:rsid w:val="00FE3175"/>
    <w:rsid w:val="00FE3258"/>
    <w:rsid w:val="00FE3909"/>
    <w:rsid w:val="00FE3959"/>
    <w:rsid w:val="00FE3C3C"/>
    <w:rsid w:val="00FE3E3F"/>
    <w:rsid w:val="00FE3F87"/>
    <w:rsid w:val="00FE492B"/>
    <w:rsid w:val="00FE4B37"/>
    <w:rsid w:val="00FE51AB"/>
    <w:rsid w:val="00FE573D"/>
    <w:rsid w:val="00FE5ABE"/>
    <w:rsid w:val="00FE5FA4"/>
    <w:rsid w:val="00FE5FCE"/>
    <w:rsid w:val="00FE5FFC"/>
    <w:rsid w:val="00FE602C"/>
    <w:rsid w:val="00FE6790"/>
    <w:rsid w:val="00FE6A73"/>
    <w:rsid w:val="00FE6D7A"/>
    <w:rsid w:val="00FE76C4"/>
    <w:rsid w:val="00FE7D4A"/>
    <w:rsid w:val="00FF040F"/>
    <w:rsid w:val="00FF09F3"/>
    <w:rsid w:val="00FF0A42"/>
    <w:rsid w:val="00FF0C2C"/>
    <w:rsid w:val="00FF193F"/>
    <w:rsid w:val="00FF1FC0"/>
    <w:rsid w:val="00FF2710"/>
    <w:rsid w:val="00FF309B"/>
    <w:rsid w:val="00FF30F7"/>
    <w:rsid w:val="00FF35B9"/>
    <w:rsid w:val="00FF3DE5"/>
    <w:rsid w:val="00FF444C"/>
    <w:rsid w:val="00FF4BFA"/>
    <w:rsid w:val="00FF4D57"/>
    <w:rsid w:val="00FF4FD8"/>
    <w:rsid w:val="00FF51F3"/>
    <w:rsid w:val="00FF53A3"/>
    <w:rsid w:val="00FF561C"/>
    <w:rsid w:val="00FF610C"/>
    <w:rsid w:val="00FF617D"/>
    <w:rsid w:val="00FF6891"/>
    <w:rsid w:val="00FF68CF"/>
    <w:rsid w:val="00FF719E"/>
    <w:rsid w:val="00FF731E"/>
    <w:rsid w:val="00FF7453"/>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5317"/>
    <w:pPr>
      <w:spacing w:after="160" w:line="259" w:lineRule="auto"/>
    </w:pPr>
    <w:rPr>
      <w:rFonts w:asciiTheme="minorHAnsi" w:eastAsiaTheme="minorEastAsia" w:hAnsiTheme="minorHAnsi" w:cstheme="minorBidi"/>
      <w:sz w:val="22"/>
      <w:szCs w:val="22"/>
      <w:lang w:val="sv-SE" w:eastAsia="zh-CN"/>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94531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45317"/>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rsid w:val="00573DD3"/>
    <w:rPr>
      <w:b/>
    </w:rPr>
  </w:style>
  <w:style w:type="paragraph" w:customStyle="1" w:styleId="TAC">
    <w:name w:val="TAC"/>
    <w:basedOn w:val="TAL"/>
    <w:link w:val="TACChar"/>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qFormat/>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uiPriority w:val="39"/>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qFormat/>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qFormat/>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IvDInstructiontext">
    <w:name w:val="IvD Instructiontext"/>
    <w:basedOn w:val="BodyText"/>
    <w:link w:val="IvDInstructiontextChar"/>
    <w:uiPriority w:val="99"/>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i/>
      <w:color w:val="7F7F7F" w:themeColor="text1" w:themeTint="80"/>
      <w:spacing w:val="2"/>
      <w:kern w:val="0"/>
      <w:sz w:val="18"/>
      <w:szCs w:val="18"/>
    </w:rPr>
  </w:style>
  <w:style w:type="character" w:customStyle="1" w:styleId="IvDInstructiontextChar">
    <w:name w:val="IvD Instructiontext Char"/>
    <w:link w:val="IvDInstructiontext"/>
    <w:uiPriority w:val="99"/>
    <w:rsid w:val="00974EDC"/>
    <w:rPr>
      <w:rFonts w:ascii="Arial" w:eastAsia="Times New Roman" w:hAnsi="Arial"/>
      <w:i/>
      <w:color w:val="7F7F7F" w:themeColor="text1" w:themeTint="80"/>
      <w:spacing w:val="2"/>
      <w:sz w:val="18"/>
      <w:szCs w:val="18"/>
      <w:lang w:eastAsia="en-US"/>
    </w:rPr>
  </w:style>
  <w:style w:type="paragraph" w:customStyle="1" w:styleId="IvDbodytext">
    <w:name w:val="IvD bodytext"/>
    <w:basedOn w:val="BodyText"/>
    <w:link w:val="IvDbodytextChar"/>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spacing w:val="2"/>
      <w:kern w:val="0"/>
    </w:rPr>
  </w:style>
  <w:style w:type="character" w:customStyle="1" w:styleId="IvDbodytextChar">
    <w:name w:val="IvD bodytext Char"/>
    <w:basedOn w:val="DefaultParagraphFont"/>
    <w:link w:val="IvDbodytext"/>
    <w:rsid w:val="00974EDC"/>
    <w:rPr>
      <w:rFonts w:ascii="Arial" w:eastAsia="Times New Roman" w:hAnsi="Arial"/>
      <w:spacing w:val="2"/>
      <w:lang w:eastAsia="en-US"/>
    </w:rPr>
  </w:style>
  <w:style w:type="paragraph" w:customStyle="1" w:styleId="Default">
    <w:name w:val="Default"/>
    <w:rsid w:val="002F04F4"/>
    <w:pPr>
      <w:autoSpaceDE w:val="0"/>
      <w:autoSpaceDN w:val="0"/>
      <w:adjustRightInd w:val="0"/>
    </w:pPr>
    <w:rPr>
      <w:rFonts w:ascii="Times New Roman" w:hAnsi="Times New Roman"/>
      <w:color w:val="000000"/>
      <w:sz w:val="24"/>
      <w:szCs w:val="24"/>
      <w:lang w:val="en-GB"/>
    </w:rPr>
  </w:style>
  <w:style w:type="character" w:customStyle="1" w:styleId="Doc-text2Char">
    <w:name w:val="Doc-text2 Char"/>
    <w:link w:val="Doc-text2"/>
    <w:qFormat/>
    <w:locked/>
    <w:rsid w:val="00E21B51"/>
    <w:rPr>
      <w:rFonts w:ascii="Arial" w:eastAsia="Times New Roman" w:hAnsi="Arial" w:cs="Arial"/>
    </w:rPr>
  </w:style>
  <w:style w:type="paragraph" w:customStyle="1" w:styleId="Doc-text2">
    <w:name w:val="Doc-text2"/>
    <w:basedOn w:val="Normal"/>
    <w:link w:val="Doc-text2Char"/>
    <w:qFormat/>
    <w:rsid w:val="00E21B51"/>
    <w:pPr>
      <w:tabs>
        <w:tab w:val="left" w:pos="1622"/>
      </w:tabs>
      <w:overflowPunct w:val="0"/>
      <w:autoSpaceDE w:val="0"/>
      <w:autoSpaceDN w:val="0"/>
      <w:adjustRightInd w:val="0"/>
      <w:spacing w:after="0" w:line="240" w:lineRule="auto"/>
      <w:ind w:left="1622" w:hanging="363"/>
    </w:pPr>
    <w:rPr>
      <w:rFonts w:ascii="Arial" w:eastAsia="Times New Roman" w:hAnsi="Arial" w:cs="Arial"/>
      <w:sz w:val="20"/>
      <w:szCs w:val="20"/>
      <w:lang w:eastAsia="ja-JP"/>
    </w:rPr>
  </w:style>
  <w:style w:type="character" w:customStyle="1" w:styleId="3GPPAgreementsChar">
    <w:name w:val="3GPP Agreements Char"/>
    <w:link w:val="3GPPAgreements"/>
    <w:qFormat/>
    <w:locked/>
    <w:rsid w:val="00741889"/>
    <w:rPr>
      <w:rFonts w:ascii="Times New Roman" w:eastAsia="SimSun" w:hAnsi="Times New Roman"/>
      <w:sz w:val="22"/>
      <w:lang w:eastAsia="en-US"/>
    </w:rPr>
  </w:style>
  <w:style w:type="paragraph" w:customStyle="1" w:styleId="3GPPAgreements">
    <w:name w:val="3GPP Agreements"/>
    <w:basedOn w:val="Normal"/>
    <w:link w:val="3GPPAgreementsChar"/>
    <w:qFormat/>
    <w:rsid w:val="00741889"/>
    <w:pPr>
      <w:numPr>
        <w:numId w:val="4"/>
      </w:numPr>
      <w:spacing w:after="120" w:line="240" w:lineRule="auto"/>
    </w:pPr>
    <w:rPr>
      <w:rFonts w:ascii="Times New Roman" w:eastAsia="SimSun" w:hAnsi="Times New Roman" w:cs="Times New Roman"/>
      <w:szCs w:val="20"/>
    </w:rPr>
  </w:style>
  <w:style w:type="paragraph" w:customStyle="1" w:styleId="cjk">
    <w:name w:val="cjk"/>
    <w:basedOn w:val="Normal"/>
    <w:qFormat/>
    <w:rsid w:val="00A55962"/>
    <w:pPr>
      <w:spacing w:before="100" w:beforeAutospacing="1" w:after="181" w:line="240" w:lineRule="auto"/>
    </w:pPr>
    <w:rPr>
      <w:rFonts w:ascii="SimSun" w:eastAsia="SimSun" w:hAnsi="SimSun" w:cs="SimSun"/>
      <w:sz w:val="24"/>
      <w:szCs w:val="24"/>
    </w:rPr>
  </w:style>
  <w:style w:type="character" w:styleId="Strong">
    <w:name w:val="Strong"/>
    <w:qFormat/>
    <w:rsid w:val="0038373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55304">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149300">
      <w:bodyDiv w:val="1"/>
      <w:marLeft w:val="0"/>
      <w:marRight w:val="0"/>
      <w:marTop w:val="0"/>
      <w:marBottom w:val="0"/>
      <w:divBdr>
        <w:top w:val="none" w:sz="0" w:space="0" w:color="auto"/>
        <w:left w:val="none" w:sz="0" w:space="0" w:color="auto"/>
        <w:bottom w:val="none" w:sz="0" w:space="0" w:color="auto"/>
        <w:right w:val="none" w:sz="0" w:space="0" w:color="auto"/>
      </w:divBdr>
    </w:div>
    <w:div w:id="6900941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10973987">
      <w:bodyDiv w:val="1"/>
      <w:marLeft w:val="0"/>
      <w:marRight w:val="0"/>
      <w:marTop w:val="0"/>
      <w:marBottom w:val="0"/>
      <w:divBdr>
        <w:top w:val="none" w:sz="0" w:space="0" w:color="auto"/>
        <w:left w:val="none" w:sz="0" w:space="0" w:color="auto"/>
        <w:bottom w:val="none" w:sz="0" w:space="0" w:color="auto"/>
        <w:right w:val="none" w:sz="0" w:space="0" w:color="auto"/>
      </w:divBdr>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43471946">
      <w:bodyDiv w:val="1"/>
      <w:marLeft w:val="0"/>
      <w:marRight w:val="0"/>
      <w:marTop w:val="0"/>
      <w:marBottom w:val="0"/>
      <w:divBdr>
        <w:top w:val="none" w:sz="0" w:space="0" w:color="auto"/>
        <w:left w:val="none" w:sz="0" w:space="0" w:color="auto"/>
        <w:bottom w:val="none" w:sz="0" w:space="0" w:color="auto"/>
        <w:right w:val="none" w:sz="0" w:space="0" w:color="auto"/>
      </w:divBdr>
      <w:divsChild>
        <w:div w:id="1404645174">
          <w:marLeft w:val="547"/>
          <w:marRight w:val="0"/>
          <w:marTop w:val="134"/>
          <w:marBottom w:val="0"/>
          <w:divBdr>
            <w:top w:val="none" w:sz="0" w:space="0" w:color="auto"/>
            <w:left w:val="none" w:sz="0" w:space="0" w:color="auto"/>
            <w:bottom w:val="none" w:sz="0" w:space="0" w:color="auto"/>
            <w:right w:val="none" w:sz="0" w:space="0" w:color="auto"/>
          </w:divBdr>
        </w:div>
        <w:div w:id="167596399">
          <w:marLeft w:val="1166"/>
          <w:marRight w:val="0"/>
          <w:marTop w:val="115"/>
          <w:marBottom w:val="0"/>
          <w:divBdr>
            <w:top w:val="none" w:sz="0" w:space="0" w:color="auto"/>
            <w:left w:val="none" w:sz="0" w:space="0" w:color="auto"/>
            <w:bottom w:val="none" w:sz="0" w:space="0" w:color="auto"/>
            <w:right w:val="none" w:sz="0" w:space="0" w:color="auto"/>
          </w:divBdr>
        </w:div>
        <w:div w:id="1378970465">
          <w:marLeft w:val="1166"/>
          <w:marRight w:val="0"/>
          <w:marTop w:val="115"/>
          <w:marBottom w:val="0"/>
          <w:divBdr>
            <w:top w:val="none" w:sz="0" w:space="0" w:color="auto"/>
            <w:left w:val="none" w:sz="0" w:space="0" w:color="auto"/>
            <w:bottom w:val="none" w:sz="0" w:space="0" w:color="auto"/>
            <w:right w:val="none" w:sz="0" w:space="0" w:color="auto"/>
          </w:divBdr>
        </w:div>
        <w:div w:id="671371066">
          <w:marLeft w:val="1800"/>
          <w:marRight w:val="0"/>
          <w:marTop w:val="96"/>
          <w:marBottom w:val="0"/>
          <w:divBdr>
            <w:top w:val="none" w:sz="0" w:space="0" w:color="auto"/>
            <w:left w:val="none" w:sz="0" w:space="0" w:color="auto"/>
            <w:bottom w:val="none" w:sz="0" w:space="0" w:color="auto"/>
            <w:right w:val="none" w:sz="0" w:space="0" w:color="auto"/>
          </w:divBdr>
        </w:div>
        <w:div w:id="607585549">
          <w:marLeft w:val="2520"/>
          <w:marRight w:val="0"/>
          <w:marTop w:val="77"/>
          <w:marBottom w:val="0"/>
          <w:divBdr>
            <w:top w:val="none" w:sz="0" w:space="0" w:color="auto"/>
            <w:left w:val="none" w:sz="0" w:space="0" w:color="auto"/>
            <w:bottom w:val="none" w:sz="0" w:space="0" w:color="auto"/>
            <w:right w:val="none" w:sz="0" w:space="0" w:color="auto"/>
          </w:divBdr>
        </w:div>
        <w:div w:id="1585217017">
          <w:marLeft w:val="2520"/>
          <w:marRight w:val="0"/>
          <w:marTop w:val="77"/>
          <w:marBottom w:val="0"/>
          <w:divBdr>
            <w:top w:val="none" w:sz="0" w:space="0" w:color="auto"/>
            <w:left w:val="none" w:sz="0" w:space="0" w:color="auto"/>
            <w:bottom w:val="none" w:sz="0" w:space="0" w:color="auto"/>
            <w:right w:val="none" w:sz="0" w:space="0" w:color="auto"/>
          </w:divBdr>
        </w:div>
        <w:div w:id="1000816187">
          <w:marLeft w:val="1800"/>
          <w:marRight w:val="0"/>
          <w:marTop w:val="96"/>
          <w:marBottom w:val="0"/>
          <w:divBdr>
            <w:top w:val="none" w:sz="0" w:space="0" w:color="auto"/>
            <w:left w:val="none" w:sz="0" w:space="0" w:color="auto"/>
            <w:bottom w:val="none" w:sz="0" w:space="0" w:color="auto"/>
            <w:right w:val="none" w:sz="0" w:space="0" w:color="auto"/>
          </w:divBdr>
        </w:div>
      </w:divsChild>
    </w:div>
    <w:div w:id="146828331">
      <w:bodyDiv w:val="1"/>
      <w:marLeft w:val="0"/>
      <w:marRight w:val="0"/>
      <w:marTop w:val="0"/>
      <w:marBottom w:val="0"/>
      <w:divBdr>
        <w:top w:val="none" w:sz="0" w:space="0" w:color="auto"/>
        <w:left w:val="none" w:sz="0" w:space="0" w:color="auto"/>
        <w:bottom w:val="none" w:sz="0" w:space="0" w:color="auto"/>
        <w:right w:val="none" w:sz="0" w:space="0" w:color="auto"/>
      </w:divBdr>
    </w:div>
    <w:div w:id="149441254">
      <w:bodyDiv w:val="1"/>
      <w:marLeft w:val="0"/>
      <w:marRight w:val="0"/>
      <w:marTop w:val="0"/>
      <w:marBottom w:val="0"/>
      <w:divBdr>
        <w:top w:val="none" w:sz="0" w:space="0" w:color="auto"/>
        <w:left w:val="none" w:sz="0" w:space="0" w:color="auto"/>
        <w:bottom w:val="none" w:sz="0" w:space="0" w:color="auto"/>
        <w:right w:val="none" w:sz="0" w:space="0" w:color="auto"/>
      </w:divBdr>
    </w:div>
    <w:div w:id="149904298">
      <w:bodyDiv w:val="1"/>
      <w:marLeft w:val="0"/>
      <w:marRight w:val="0"/>
      <w:marTop w:val="0"/>
      <w:marBottom w:val="0"/>
      <w:divBdr>
        <w:top w:val="none" w:sz="0" w:space="0" w:color="auto"/>
        <w:left w:val="none" w:sz="0" w:space="0" w:color="auto"/>
        <w:bottom w:val="none" w:sz="0" w:space="0" w:color="auto"/>
        <w:right w:val="none" w:sz="0" w:space="0" w:color="auto"/>
      </w:divBdr>
    </w:div>
    <w:div w:id="179201853">
      <w:bodyDiv w:val="1"/>
      <w:marLeft w:val="0"/>
      <w:marRight w:val="0"/>
      <w:marTop w:val="0"/>
      <w:marBottom w:val="0"/>
      <w:divBdr>
        <w:top w:val="none" w:sz="0" w:space="0" w:color="auto"/>
        <w:left w:val="none" w:sz="0" w:space="0" w:color="auto"/>
        <w:bottom w:val="none" w:sz="0" w:space="0" w:color="auto"/>
        <w:right w:val="none" w:sz="0" w:space="0" w:color="auto"/>
      </w:divBdr>
    </w:div>
    <w:div w:id="180054454">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92960925">
      <w:bodyDiv w:val="1"/>
      <w:marLeft w:val="0"/>
      <w:marRight w:val="0"/>
      <w:marTop w:val="0"/>
      <w:marBottom w:val="0"/>
      <w:divBdr>
        <w:top w:val="none" w:sz="0" w:space="0" w:color="auto"/>
        <w:left w:val="none" w:sz="0" w:space="0" w:color="auto"/>
        <w:bottom w:val="none" w:sz="0" w:space="0" w:color="auto"/>
        <w:right w:val="none" w:sz="0" w:space="0" w:color="auto"/>
      </w:divBdr>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38172983">
      <w:bodyDiv w:val="1"/>
      <w:marLeft w:val="0"/>
      <w:marRight w:val="0"/>
      <w:marTop w:val="0"/>
      <w:marBottom w:val="0"/>
      <w:divBdr>
        <w:top w:val="none" w:sz="0" w:space="0" w:color="auto"/>
        <w:left w:val="none" w:sz="0" w:space="0" w:color="auto"/>
        <w:bottom w:val="none" w:sz="0" w:space="0" w:color="auto"/>
        <w:right w:val="none" w:sz="0" w:space="0" w:color="auto"/>
      </w:divBdr>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7829575">
      <w:bodyDiv w:val="1"/>
      <w:marLeft w:val="0"/>
      <w:marRight w:val="0"/>
      <w:marTop w:val="0"/>
      <w:marBottom w:val="0"/>
      <w:divBdr>
        <w:top w:val="none" w:sz="0" w:space="0" w:color="auto"/>
        <w:left w:val="none" w:sz="0" w:space="0" w:color="auto"/>
        <w:bottom w:val="none" w:sz="0" w:space="0" w:color="auto"/>
        <w:right w:val="none" w:sz="0" w:space="0" w:color="auto"/>
      </w:divBdr>
      <w:divsChild>
        <w:div w:id="296953656">
          <w:marLeft w:val="547"/>
          <w:marRight w:val="0"/>
          <w:marTop w:val="96"/>
          <w:marBottom w:val="0"/>
          <w:divBdr>
            <w:top w:val="none" w:sz="0" w:space="0" w:color="auto"/>
            <w:left w:val="none" w:sz="0" w:space="0" w:color="auto"/>
            <w:bottom w:val="none" w:sz="0" w:space="0" w:color="auto"/>
            <w:right w:val="none" w:sz="0" w:space="0" w:color="auto"/>
          </w:divBdr>
        </w:div>
        <w:div w:id="104665657">
          <w:marLeft w:val="1166"/>
          <w:marRight w:val="0"/>
          <w:marTop w:val="77"/>
          <w:marBottom w:val="0"/>
          <w:divBdr>
            <w:top w:val="none" w:sz="0" w:space="0" w:color="auto"/>
            <w:left w:val="none" w:sz="0" w:space="0" w:color="auto"/>
            <w:bottom w:val="none" w:sz="0" w:space="0" w:color="auto"/>
            <w:right w:val="none" w:sz="0" w:space="0" w:color="auto"/>
          </w:divBdr>
        </w:div>
        <w:div w:id="270477333">
          <w:marLeft w:val="1166"/>
          <w:marRight w:val="0"/>
          <w:marTop w:val="77"/>
          <w:marBottom w:val="0"/>
          <w:divBdr>
            <w:top w:val="none" w:sz="0" w:space="0" w:color="auto"/>
            <w:left w:val="none" w:sz="0" w:space="0" w:color="auto"/>
            <w:bottom w:val="none" w:sz="0" w:space="0" w:color="auto"/>
            <w:right w:val="none" w:sz="0" w:space="0" w:color="auto"/>
          </w:divBdr>
        </w:div>
        <w:div w:id="1030452876">
          <w:marLeft w:val="1166"/>
          <w:marRight w:val="0"/>
          <w:marTop w:val="77"/>
          <w:marBottom w:val="0"/>
          <w:divBdr>
            <w:top w:val="none" w:sz="0" w:space="0" w:color="auto"/>
            <w:left w:val="none" w:sz="0" w:space="0" w:color="auto"/>
            <w:bottom w:val="none" w:sz="0" w:space="0" w:color="auto"/>
            <w:right w:val="none" w:sz="0" w:space="0" w:color="auto"/>
          </w:divBdr>
        </w:div>
      </w:divsChild>
    </w:div>
    <w:div w:id="297996335">
      <w:bodyDiv w:val="1"/>
      <w:marLeft w:val="0"/>
      <w:marRight w:val="0"/>
      <w:marTop w:val="0"/>
      <w:marBottom w:val="0"/>
      <w:divBdr>
        <w:top w:val="none" w:sz="0" w:space="0" w:color="auto"/>
        <w:left w:val="none" w:sz="0" w:space="0" w:color="auto"/>
        <w:bottom w:val="none" w:sz="0" w:space="0" w:color="auto"/>
        <w:right w:val="none" w:sz="0" w:space="0" w:color="auto"/>
      </w:divBdr>
    </w:div>
    <w:div w:id="305669468">
      <w:bodyDiv w:val="1"/>
      <w:marLeft w:val="0"/>
      <w:marRight w:val="0"/>
      <w:marTop w:val="0"/>
      <w:marBottom w:val="0"/>
      <w:divBdr>
        <w:top w:val="none" w:sz="0" w:space="0" w:color="auto"/>
        <w:left w:val="none" w:sz="0" w:space="0" w:color="auto"/>
        <w:bottom w:val="none" w:sz="0" w:space="0" w:color="auto"/>
        <w:right w:val="none" w:sz="0" w:space="0" w:color="auto"/>
      </w:divBdr>
      <w:divsChild>
        <w:div w:id="1740246918">
          <w:marLeft w:val="1166"/>
          <w:marRight w:val="0"/>
          <w:marTop w:val="0"/>
          <w:marBottom w:val="0"/>
          <w:divBdr>
            <w:top w:val="none" w:sz="0" w:space="0" w:color="auto"/>
            <w:left w:val="none" w:sz="0" w:space="0" w:color="auto"/>
            <w:bottom w:val="none" w:sz="0" w:space="0" w:color="auto"/>
            <w:right w:val="none" w:sz="0" w:space="0" w:color="auto"/>
          </w:divBdr>
        </w:div>
      </w:divsChild>
    </w:div>
    <w:div w:id="316612387">
      <w:bodyDiv w:val="1"/>
      <w:marLeft w:val="0"/>
      <w:marRight w:val="0"/>
      <w:marTop w:val="0"/>
      <w:marBottom w:val="0"/>
      <w:divBdr>
        <w:top w:val="none" w:sz="0" w:space="0" w:color="auto"/>
        <w:left w:val="none" w:sz="0" w:space="0" w:color="auto"/>
        <w:bottom w:val="none" w:sz="0" w:space="0" w:color="auto"/>
        <w:right w:val="none" w:sz="0" w:space="0" w:color="auto"/>
      </w:divBdr>
      <w:divsChild>
        <w:div w:id="928469091">
          <w:marLeft w:val="1080"/>
          <w:marRight w:val="0"/>
          <w:marTop w:val="100"/>
          <w:marBottom w:val="0"/>
          <w:divBdr>
            <w:top w:val="none" w:sz="0" w:space="0" w:color="auto"/>
            <w:left w:val="none" w:sz="0" w:space="0" w:color="auto"/>
            <w:bottom w:val="none" w:sz="0" w:space="0" w:color="auto"/>
            <w:right w:val="none" w:sz="0" w:space="0" w:color="auto"/>
          </w:divBdr>
        </w:div>
      </w:divsChild>
    </w:div>
    <w:div w:id="321080721">
      <w:bodyDiv w:val="1"/>
      <w:marLeft w:val="0"/>
      <w:marRight w:val="0"/>
      <w:marTop w:val="0"/>
      <w:marBottom w:val="0"/>
      <w:divBdr>
        <w:top w:val="none" w:sz="0" w:space="0" w:color="auto"/>
        <w:left w:val="none" w:sz="0" w:space="0" w:color="auto"/>
        <w:bottom w:val="none" w:sz="0" w:space="0" w:color="auto"/>
        <w:right w:val="none" w:sz="0" w:space="0" w:color="auto"/>
      </w:divBdr>
      <w:divsChild>
        <w:div w:id="282544098">
          <w:marLeft w:val="1166"/>
          <w:marRight w:val="0"/>
          <w:marTop w:val="0"/>
          <w:marBottom w:val="0"/>
          <w:divBdr>
            <w:top w:val="none" w:sz="0" w:space="0" w:color="auto"/>
            <w:left w:val="none" w:sz="0" w:space="0" w:color="auto"/>
            <w:bottom w:val="none" w:sz="0" w:space="0" w:color="auto"/>
            <w:right w:val="none" w:sz="0" w:space="0" w:color="auto"/>
          </w:divBdr>
        </w:div>
        <w:div w:id="362439851">
          <w:marLeft w:val="1166"/>
          <w:marRight w:val="0"/>
          <w:marTop w:val="0"/>
          <w:marBottom w:val="0"/>
          <w:divBdr>
            <w:top w:val="none" w:sz="0" w:space="0" w:color="auto"/>
            <w:left w:val="none" w:sz="0" w:space="0" w:color="auto"/>
            <w:bottom w:val="none" w:sz="0" w:space="0" w:color="auto"/>
            <w:right w:val="none" w:sz="0" w:space="0" w:color="auto"/>
          </w:divBdr>
        </w:div>
        <w:div w:id="1611234120">
          <w:marLeft w:val="1166"/>
          <w:marRight w:val="0"/>
          <w:marTop w:val="0"/>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63747123">
      <w:bodyDiv w:val="1"/>
      <w:marLeft w:val="0"/>
      <w:marRight w:val="0"/>
      <w:marTop w:val="0"/>
      <w:marBottom w:val="0"/>
      <w:divBdr>
        <w:top w:val="none" w:sz="0" w:space="0" w:color="auto"/>
        <w:left w:val="none" w:sz="0" w:space="0" w:color="auto"/>
        <w:bottom w:val="none" w:sz="0" w:space="0" w:color="auto"/>
        <w:right w:val="none" w:sz="0" w:space="0" w:color="auto"/>
      </w:divBdr>
      <w:divsChild>
        <w:div w:id="803931757">
          <w:marLeft w:val="1699"/>
          <w:marRight w:val="0"/>
          <w:marTop w:val="120"/>
          <w:marBottom w:val="0"/>
          <w:divBdr>
            <w:top w:val="none" w:sz="0" w:space="0" w:color="auto"/>
            <w:left w:val="none" w:sz="0" w:space="0" w:color="auto"/>
            <w:bottom w:val="none" w:sz="0" w:space="0" w:color="auto"/>
            <w:right w:val="none" w:sz="0" w:space="0" w:color="auto"/>
          </w:divBdr>
        </w:div>
      </w:divsChild>
    </w:div>
    <w:div w:id="403794091">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3622934">
      <w:bodyDiv w:val="1"/>
      <w:marLeft w:val="0"/>
      <w:marRight w:val="0"/>
      <w:marTop w:val="0"/>
      <w:marBottom w:val="0"/>
      <w:divBdr>
        <w:top w:val="none" w:sz="0" w:space="0" w:color="auto"/>
        <w:left w:val="none" w:sz="0" w:space="0" w:color="auto"/>
        <w:bottom w:val="none" w:sz="0" w:space="0" w:color="auto"/>
        <w:right w:val="none" w:sz="0" w:space="0" w:color="auto"/>
      </w:divBdr>
    </w:div>
    <w:div w:id="469441621">
      <w:bodyDiv w:val="1"/>
      <w:marLeft w:val="0"/>
      <w:marRight w:val="0"/>
      <w:marTop w:val="0"/>
      <w:marBottom w:val="0"/>
      <w:divBdr>
        <w:top w:val="none" w:sz="0" w:space="0" w:color="auto"/>
        <w:left w:val="none" w:sz="0" w:space="0" w:color="auto"/>
        <w:bottom w:val="none" w:sz="0" w:space="0" w:color="auto"/>
        <w:right w:val="none" w:sz="0" w:space="0" w:color="auto"/>
      </w:divBdr>
      <w:divsChild>
        <w:div w:id="169954540">
          <w:marLeft w:val="547"/>
          <w:marRight w:val="0"/>
          <w:marTop w:val="154"/>
          <w:marBottom w:val="0"/>
          <w:divBdr>
            <w:top w:val="none" w:sz="0" w:space="0" w:color="auto"/>
            <w:left w:val="none" w:sz="0" w:space="0" w:color="auto"/>
            <w:bottom w:val="none" w:sz="0" w:space="0" w:color="auto"/>
            <w:right w:val="none" w:sz="0" w:space="0" w:color="auto"/>
          </w:divBdr>
        </w:div>
      </w:divsChild>
    </w:div>
    <w:div w:id="475495164">
      <w:bodyDiv w:val="1"/>
      <w:marLeft w:val="0"/>
      <w:marRight w:val="0"/>
      <w:marTop w:val="0"/>
      <w:marBottom w:val="0"/>
      <w:divBdr>
        <w:top w:val="none" w:sz="0" w:space="0" w:color="auto"/>
        <w:left w:val="none" w:sz="0" w:space="0" w:color="auto"/>
        <w:bottom w:val="none" w:sz="0" w:space="0" w:color="auto"/>
        <w:right w:val="none" w:sz="0" w:space="0" w:color="auto"/>
      </w:divBdr>
    </w:div>
    <w:div w:id="484472605">
      <w:bodyDiv w:val="1"/>
      <w:marLeft w:val="0"/>
      <w:marRight w:val="0"/>
      <w:marTop w:val="0"/>
      <w:marBottom w:val="0"/>
      <w:divBdr>
        <w:top w:val="none" w:sz="0" w:space="0" w:color="auto"/>
        <w:left w:val="none" w:sz="0" w:space="0" w:color="auto"/>
        <w:bottom w:val="none" w:sz="0" w:space="0" w:color="auto"/>
        <w:right w:val="none" w:sz="0" w:space="0" w:color="auto"/>
      </w:divBdr>
    </w:div>
    <w:div w:id="493835581">
      <w:bodyDiv w:val="1"/>
      <w:marLeft w:val="0"/>
      <w:marRight w:val="0"/>
      <w:marTop w:val="0"/>
      <w:marBottom w:val="0"/>
      <w:divBdr>
        <w:top w:val="none" w:sz="0" w:space="0" w:color="auto"/>
        <w:left w:val="none" w:sz="0" w:space="0" w:color="auto"/>
        <w:bottom w:val="none" w:sz="0" w:space="0" w:color="auto"/>
        <w:right w:val="none" w:sz="0" w:space="0" w:color="auto"/>
      </w:divBdr>
      <w:divsChild>
        <w:div w:id="2015954593">
          <w:marLeft w:val="547"/>
          <w:marRight w:val="0"/>
          <w:marTop w:val="96"/>
          <w:marBottom w:val="0"/>
          <w:divBdr>
            <w:top w:val="none" w:sz="0" w:space="0" w:color="auto"/>
            <w:left w:val="none" w:sz="0" w:space="0" w:color="auto"/>
            <w:bottom w:val="none" w:sz="0" w:space="0" w:color="auto"/>
            <w:right w:val="none" w:sz="0" w:space="0" w:color="auto"/>
          </w:divBdr>
        </w:div>
        <w:div w:id="1819027596">
          <w:marLeft w:val="1166"/>
          <w:marRight w:val="0"/>
          <w:marTop w:val="77"/>
          <w:marBottom w:val="0"/>
          <w:divBdr>
            <w:top w:val="none" w:sz="0" w:space="0" w:color="auto"/>
            <w:left w:val="none" w:sz="0" w:space="0" w:color="auto"/>
            <w:bottom w:val="none" w:sz="0" w:space="0" w:color="auto"/>
            <w:right w:val="none" w:sz="0" w:space="0" w:color="auto"/>
          </w:divBdr>
        </w:div>
        <w:div w:id="1488590149">
          <w:marLeft w:val="1166"/>
          <w:marRight w:val="0"/>
          <w:marTop w:val="77"/>
          <w:marBottom w:val="0"/>
          <w:divBdr>
            <w:top w:val="none" w:sz="0" w:space="0" w:color="auto"/>
            <w:left w:val="none" w:sz="0" w:space="0" w:color="auto"/>
            <w:bottom w:val="none" w:sz="0" w:space="0" w:color="auto"/>
            <w:right w:val="none" w:sz="0" w:space="0" w:color="auto"/>
          </w:divBdr>
        </w:div>
        <w:div w:id="2081052792">
          <w:marLeft w:val="1166"/>
          <w:marRight w:val="0"/>
          <w:marTop w:val="77"/>
          <w:marBottom w:val="0"/>
          <w:divBdr>
            <w:top w:val="none" w:sz="0" w:space="0" w:color="auto"/>
            <w:left w:val="none" w:sz="0" w:space="0" w:color="auto"/>
            <w:bottom w:val="none" w:sz="0" w:space="0" w:color="auto"/>
            <w:right w:val="none" w:sz="0" w:space="0" w:color="auto"/>
          </w:divBdr>
        </w:div>
      </w:divsChild>
    </w:div>
    <w:div w:id="507864632">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7931761">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593785367">
      <w:bodyDiv w:val="1"/>
      <w:marLeft w:val="0"/>
      <w:marRight w:val="0"/>
      <w:marTop w:val="0"/>
      <w:marBottom w:val="0"/>
      <w:divBdr>
        <w:top w:val="none" w:sz="0" w:space="0" w:color="auto"/>
        <w:left w:val="none" w:sz="0" w:space="0" w:color="auto"/>
        <w:bottom w:val="none" w:sz="0" w:space="0" w:color="auto"/>
        <w:right w:val="none" w:sz="0" w:space="0" w:color="auto"/>
      </w:divBdr>
    </w:div>
    <w:div w:id="616105159">
      <w:bodyDiv w:val="1"/>
      <w:marLeft w:val="0"/>
      <w:marRight w:val="0"/>
      <w:marTop w:val="0"/>
      <w:marBottom w:val="0"/>
      <w:divBdr>
        <w:top w:val="none" w:sz="0" w:space="0" w:color="auto"/>
        <w:left w:val="none" w:sz="0" w:space="0" w:color="auto"/>
        <w:bottom w:val="none" w:sz="0" w:space="0" w:color="auto"/>
        <w:right w:val="none" w:sz="0" w:space="0" w:color="auto"/>
      </w:divBdr>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22344065">
      <w:bodyDiv w:val="1"/>
      <w:marLeft w:val="0"/>
      <w:marRight w:val="0"/>
      <w:marTop w:val="0"/>
      <w:marBottom w:val="0"/>
      <w:divBdr>
        <w:top w:val="none" w:sz="0" w:space="0" w:color="auto"/>
        <w:left w:val="none" w:sz="0" w:space="0" w:color="auto"/>
        <w:bottom w:val="none" w:sz="0" w:space="0" w:color="auto"/>
        <w:right w:val="none" w:sz="0" w:space="0" w:color="auto"/>
      </w:divBdr>
    </w:div>
    <w:div w:id="634065885">
      <w:bodyDiv w:val="1"/>
      <w:marLeft w:val="0"/>
      <w:marRight w:val="0"/>
      <w:marTop w:val="0"/>
      <w:marBottom w:val="0"/>
      <w:divBdr>
        <w:top w:val="none" w:sz="0" w:space="0" w:color="auto"/>
        <w:left w:val="none" w:sz="0" w:space="0" w:color="auto"/>
        <w:bottom w:val="none" w:sz="0" w:space="0" w:color="auto"/>
        <w:right w:val="none" w:sz="0" w:space="0" w:color="auto"/>
      </w:divBdr>
      <w:divsChild>
        <w:div w:id="671760834">
          <w:marLeft w:val="547"/>
          <w:marRight w:val="0"/>
          <w:marTop w:val="96"/>
          <w:marBottom w:val="0"/>
          <w:divBdr>
            <w:top w:val="none" w:sz="0" w:space="0" w:color="auto"/>
            <w:left w:val="none" w:sz="0" w:space="0" w:color="auto"/>
            <w:bottom w:val="none" w:sz="0" w:space="0" w:color="auto"/>
            <w:right w:val="none" w:sz="0" w:space="0" w:color="auto"/>
          </w:divBdr>
        </w:div>
        <w:div w:id="762651628">
          <w:marLeft w:val="547"/>
          <w:marRight w:val="0"/>
          <w:marTop w:val="96"/>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69674786">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4964111">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51662241">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70512531">
      <w:bodyDiv w:val="1"/>
      <w:marLeft w:val="0"/>
      <w:marRight w:val="0"/>
      <w:marTop w:val="0"/>
      <w:marBottom w:val="0"/>
      <w:divBdr>
        <w:top w:val="none" w:sz="0" w:space="0" w:color="auto"/>
        <w:left w:val="none" w:sz="0" w:space="0" w:color="auto"/>
        <w:bottom w:val="none" w:sz="0" w:space="0" w:color="auto"/>
        <w:right w:val="none" w:sz="0" w:space="0" w:color="auto"/>
      </w:divBdr>
    </w:div>
    <w:div w:id="799570341">
      <w:bodyDiv w:val="1"/>
      <w:marLeft w:val="0"/>
      <w:marRight w:val="0"/>
      <w:marTop w:val="0"/>
      <w:marBottom w:val="0"/>
      <w:divBdr>
        <w:top w:val="none" w:sz="0" w:space="0" w:color="auto"/>
        <w:left w:val="none" w:sz="0" w:space="0" w:color="auto"/>
        <w:bottom w:val="none" w:sz="0" w:space="0" w:color="auto"/>
        <w:right w:val="none" w:sz="0" w:space="0" w:color="auto"/>
      </w:divBdr>
    </w:div>
    <w:div w:id="803083017">
      <w:bodyDiv w:val="1"/>
      <w:marLeft w:val="0"/>
      <w:marRight w:val="0"/>
      <w:marTop w:val="0"/>
      <w:marBottom w:val="0"/>
      <w:divBdr>
        <w:top w:val="none" w:sz="0" w:space="0" w:color="auto"/>
        <w:left w:val="none" w:sz="0" w:space="0" w:color="auto"/>
        <w:bottom w:val="none" w:sz="0" w:space="0" w:color="auto"/>
        <w:right w:val="none" w:sz="0" w:space="0" w:color="auto"/>
      </w:divBdr>
    </w:div>
    <w:div w:id="808716162">
      <w:bodyDiv w:val="1"/>
      <w:marLeft w:val="0"/>
      <w:marRight w:val="0"/>
      <w:marTop w:val="0"/>
      <w:marBottom w:val="0"/>
      <w:divBdr>
        <w:top w:val="none" w:sz="0" w:space="0" w:color="auto"/>
        <w:left w:val="none" w:sz="0" w:space="0" w:color="auto"/>
        <w:bottom w:val="none" w:sz="0" w:space="0" w:color="auto"/>
        <w:right w:val="none" w:sz="0" w:space="0" w:color="auto"/>
      </w:divBdr>
    </w:div>
    <w:div w:id="809245278">
      <w:bodyDiv w:val="1"/>
      <w:marLeft w:val="0"/>
      <w:marRight w:val="0"/>
      <w:marTop w:val="0"/>
      <w:marBottom w:val="0"/>
      <w:divBdr>
        <w:top w:val="none" w:sz="0" w:space="0" w:color="auto"/>
        <w:left w:val="none" w:sz="0" w:space="0" w:color="auto"/>
        <w:bottom w:val="none" w:sz="0" w:space="0" w:color="auto"/>
        <w:right w:val="none" w:sz="0" w:space="0" w:color="auto"/>
      </w:divBdr>
      <w:divsChild>
        <w:div w:id="387343226">
          <w:marLeft w:val="547"/>
          <w:marRight w:val="0"/>
          <w:marTop w:val="96"/>
          <w:marBottom w:val="0"/>
          <w:divBdr>
            <w:top w:val="none" w:sz="0" w:space="0" w:color="auto"/>
            <w:left w:val="none" w:sz="0" w:space="0" w:color="auto"/>
            <w:bottom w:val="none" w:sz="0" w:space="0" w:color="auto"/>
            <w:right w:val="none" w:sz="0" w:space="0" w:color="auto"/>
          </w:divBdr>
        </w:div>
        <w:div w:id="1972633873">
          <w:marLeft w:val="1166"/>
          <w:marRight w:val="0"/>
          <w:marTop w:val="77"/>
          <w:marBottom w:val="0"/>
          <w:divBdr>
            <w:top w:val="none" w:sz="0" w:space="0" w:color="auto"/>
            <w:left w:val="none" w:sz="0" w:space="0" w:color="auto"/>
            <w:bottom w:val="none" w:sz="0" w:space="0" w:color="auto"/>
            <w:right w:val="none" w:sz="0" w:space="0" w:color="auto"/>
          </w:divBdr>
        </w:div>
        <w:div w:id="1620137689">
          <w:marLeft w:val="1166"/>
          <w:marRight w:val="0"/>
          <w:marTop w:val="77"/>
          <w:marBottom w:val="0"/>
          <w:divBdr>
            <w:top w:val="none" w:sz="0" w:space="0" w:color="auto"/>
            <w:left w:val="none" w:sz="0" w:space="0" w:color="auto"/>
            <w:bottom w:val="none" w:sz="0" w:space="0" w:color="auto"/>
            <w:right w:val="none" w:sz="0" w:space="0" w:color="auto"/>
          </w:divBdr>
        </w:div>
        <w:div w:id="821122502">
          <w:marLeft w:val="1166"/>
          <w:marRight w:val="0"/>
          <w:marTop w:val="77"/>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71650233">
      <w:bodyDiv w:val="1"/>
      <w:marLeft w:val="0"/>
      <w:marRight w:val="0"/>
      <w:marTop w:val="0"/>
      <w:marBottom w:val="0"/>
      <w:divBdr>
        <w:top w:val="none" w:sz="0" w:space="0" w:color="auto"/>
        <w:left w:val="none" w:sz="0" w:space="0" w:color="auto"/>
        <w:bottom w:val="none" w:sz="0" w:space="0" w:color="auto"/>
        <w:right w:val="none" w:sz="0" w:space="0" w:color="auto"/>
      </w:divBdr>
    </w:div>
    <w:div w:id="889807774">
      <w:bodyDiv w:val="1"/>
      <w:marLeft w:val="0"/>
      <w:marRight w:val="0"/>
      <w:marTop w:val="0"/>
      <w:marBottom w:val="0"/>
      <w:divBdr>
        <w:top w:val="none" w:sz="0" w:space="0" w:color="auto"/>
        <w:left w:val="none" w:sz="0" w:space="0" w:color="auto"/>
        <w:bottom w:val="none" w:sz="0" w:space="0" w:color="auto"/>
        <w:right w:val="none" w:sz="0" w:space="0" w:color="auto"/>
      </w:divBdr>
    </w:div>
    <w:div w:id="898443869">
      <w:bodyDiv w:val="1"/>
      <w:marLeft w:val="0"/>
      <w:marRight w:val="0"/>
      <w:marTop w:val="0"/>
      <w:marBottom w:val="0"/>
      <w:divBdr>
        <w:top w:val="none" w:sz="0" w:space="0" w:color="auto"/>
        <w:left w:val="none" w:sz="0" w:space="0" w:color="auto"/>
        <w:bottom w:val="none" w:sz="0" w:space="0" w:color="auto"/>
        <w:right w:val="none" w:sz="0" w:space="0" w:color="auto"/>
      </w:divBdr>
      <w:divsChild>
        <w:div w:id="2079861248">
          <w:marLeft w:val="547"/>
          <w:marRight w:val="0"/>
          <w:marTop w:val="134"/>
          <w:marBottom w:val="0"/>
          <w:divBdr>
            <w:top w:val="none" w:sz="0" w:space="0" w:color="auto"/>
            <w:left w:val="none" w:sz="0" w:space="0" w:color="auto"/>
            <w:bottom w:val="none" w:sz="0" w:space="0" w:color="auto"/>
            <w:right w:val="none" w:sz="0" w:space="0" w:color="auto"/>
          </w:divBdr>
        </w:div>
        <w:div w:id="1295253803">
          <w:marLeft w:val="1166"/>
          <w:marRight w:val="0"/>
          <w:marTop w:val="115"/>
          <w:marBottom w:val="0"/>
          <w:divBdr>
            <w:top w:val="none" w:sz="0" w:space="0" w:color="auto"/>
            <w:left w:val="none" w:sz="0" w:space="0" w:color="auto"/>
            <w:bottom w:val="none" w:sz="0" w:space="0" w:color="auto"/>
            <w:right w:val="none" w:sz="0" w:space="0" w:color="auto"/>
          </w:divBdr>
        </w:div>
        <w:div w:id="1100177072">
          <w:marLeft w:val="1166"/>
          <w:marRight w:val="0"/>
          <w:marTop w:val="115"/>
          <w:marBottom w:val="0"/>
          <w:divBdr>
            <w:top w:val="none" w:sz="0" w:space="0" w:color="auto"/>
            <w:left w:val="none" w:sz="0" w:space="0" w:color="auto"/>
            <w:bottom w:val="none" w:sz="0" w:space="0" w:color="auto"/>
            <w:right w:val="none" w:sz="0" w:space="0" w:color="auto"/>
          </w:divBdr>
        </w:div>
        <w:div w:id="1403986634">
          <w:marLeft w:val="1800"/>
          <w:marRight w:val="0"/>
          <w:marTop w:val="96"/>
          <w:marBottom w:val="0"/>
          <w:divBdr>
            <w:top w:val="none" w:sz="0" w:space="0" w:color="auto"/>
            <w:left w:val="none" w:sz="0" w:space="0" w:color="auto"/>
            <w:bottom w:val="none" w:sz="0" w:space="0" w:color="auto"/>
            <w:right w:val="none" w:sz="0" w:space="0" w:color="auto"/>
          </w:divBdr>
        </w:div>
        <w:div w:id="1277715344">
          <w:marLeft w:val="2520"/>
          <w:marRight w:val="0"/>
          <w:marTop w:val="77"/>
          <w:marBottom w:val="0"/>
          <w:divBdr>
            <w:top w:val="none" w:sz="0" w:space="0" w:color="auto"/>
            <w:left w:val="none" w:sz="0" w:space="0" w:color="auto"/>
            <w:bottom w:val="none" w:sz="0" w:space="0" w:color="auto"/>
            <w:right w:val="none" w:sz="0" w:space="0" w:color="auto"/>
          </w:divBdr>
        </w:div>
        <w:div w:id="1576937919">
          <w:marLeft w:val="2520"/>
          <w:marRight w:val="0"/>
          <w:marTop w:val="77"/>
          <w:marBottom w:val="0"/>
          <w:divBdr>
            <w:top w:val="none" w:sz="0" w:space="0" w:color="auto"/>
            <w:left w:val="none" w:sz="0" w:space="0" w:color="auto"/>
            <w:bottom w:val="none" w:sz="0" w:space="0" w:color="auto"/>
            <w:right w:val="none" w:sz="0" w:space="0" w:color="auto"/>
          </w:divBdr>
        </w:div>
        <w:div w:id="1967657780">
          <w:marLeft w:val="1800"/>
          <w:marRight w:val="0"/>
          <w:marTop w:val="96"/>
          <w:marBottom w:val="0"/>
          <w:divBdr>
            <w:top w:val="none" w:sz="0" w:space="0" w:color="auto"/>
            <w:left w:val="none" w:sz="0" w:space="0" w:color="auto"/>
            <w:bottom w:val="none" w:sz="0" w:space="0" w:color="auto"/>
            <w:right w:val="none" w:sz="0" w:space="0" w:color="auto"/>
          </w:divBdr>
        </w:div>
      </w:divsChild>
    </w:div>
    <w:div w:id="906040751">
      <w:bodyDiv w:val="1"/>
      <w:marLeft w:val="0"/>
      <w:marRight w:val="0"/>
      <w:marTop w:val="0"/>
      <w:marBottom w:val="0"/>
      <w:divBdr>
        <w:top w:val="none" w:sz="0" w:space="0" w:color="auto"/>
        <w:left w:val="none" w:sz="0" w:space="0" w:color="auto"/>
        <w:bottom w:val="none" w:sz="0" w:space="0" w:color="auto"/>
        <w:right w:val="none" w:sz="0" w:space="0" w:color="auto"/>
      </w:divBdr>
      <w:divsChild>
        <w:div w:id="1314141487">
          <w:marLeft w:val="547"/>
          <w:marRight w:val="0"/>
          <w:marTop w:val="115"/>
          <w:marBottom w:val="0"/>
          <w:divBdr>
            <w:top w:val="none" w:sz="0" w:space="0" w:color="auto"/>
            <w:left w:val="none" w:sz="0" w:space="0" w:color="auto"/>
            <w:bottom w:val="none" w:sz="0" w:space="0" w:color="auto"/>
            <w:right w:val="none" w:sz="0" w:space="0" w:color="auto"/>
          </w:divBdr>
        </w:div>
        <w:div w:id="1795052410">
          <w:marLeft w:val="1800"/>
          <w:marRight w:val="0"/>
          <w:marTop w:val="96"/>
          <w:marBottom w:val="0"/>
          <w:divBdr>
            <w:top w:val="none" w:sz="0" w:space="0" w:color="auto"/>
            <w:left w:val="none" w:sz="0" w:space="0" w:color="auto"/>
            <w:bottom w:val="none" w:sz="0" w:space="0" w:color="auto"/>
            <w:right w:val="none" w:sz="0" w:space="0" w:color="auto"/>
          </w:divBdr>
        </w:div>
        <w:div w:id="183371670">
          <w:marLeft w:val="1800"/>
          <w:marRight w:val="0"/>
          <w:marTop w:val="96"/>
          <w:marBottom w:val="0"/>
          <w:divBdr>
            <w:top w:val="none" w:sz="0" w:space="0" w:color="auto"/>
            <w:left w:val="none" w:sz="0" w:space="0" w:color="auto"/>
            <w:bottom w:val="none" w:sz="0" w:space="0" w:color="auto"/>
            <w:right w:val="none" w:sz="0" w:space="0" w:color="auto"/>
          </w:divBdr>
        </w:div>
        <w:div w:id="1524242543">
          <w:marLeft w:val="1800"/>
          <w:marRight w:val="0"/>
          <w:marTop w:val="96"/>
          <w:marBottom w:val="0"/>
          <w:divBdr>
            <w:top w:val="none" w:sz="0" w:space="0" w:color="auto"/>
            <w:left w:val="none" w:sz="0" w:space="0" w:color="auto"/>
            <w:bottom w:val="none" w:sz="0" w:space="0" w:color="auto"/>
            <w:right w:val="none" w:sz="0" w:space="0" w:color="auto"/>
          </w:divBdr>
        </w:div>
        <w:div w:id="1296640688">
          <w:marLeft w:val="547"/>
          <w:marRight w:val="0"/>
          <w:marTop w:val="115"/>
          <w:marBottom w:val="0"/>
          <w:divBdr>
            <w:top w:val="none" w:sz="0" w:space="0" w:color="auto"/>
            <w:left w:val="none" w:sz="0" w:space="0" w:color="auto"/>
            <w:bottom w:val="none" w:sz="0" w:space="0" w:color="auto"/>
            <w:right w:val="none" w:sz="0" w:space="0" w:color="auto"/>
          </w:divBdr>
        </w:div>
      </w:divsChild>
    </w:div>
    <w:div w:id="937370037">
      <w:bodyDiv w:val="1"/>
      <w:marLeft w:val="0"/>
      <w:marRight w:val="0"/>
      <w:marTop w:val="0"/>
      <w:marBottom w:val="0"/>
      <w:divBdr>
        <w:top w:val="none" w:sz="0" w:space="0" w:color="auto"/>
        <w:left w:val="none" w:sz="0" w:space="0" w:color="auto"/>
        <w:bottom w:val="none" w:sz="0" w:space="0" w:color="auto"/>
        <w:right w:val="none" w:sz="0" w:space="0" w:color="auto"/>
      </w:divBdr>
    </w:div>
    <w:div w:id="939797004">
      <w:bodyDiv w:val="1"/>
      <w:marLeft w:val="0"/>
      <w:marRight w:val="0"/>
      <w:marTop w:val="0"/>
      <w:marBottom w:val="0"/>
      <w:divBdr>
        <w:top w:val="none" w:sz="0" w:space="0" w:color="auto"/>
        <w:left w:val="none" w:sz="0" w:space="0" w:color="auto"/>
        <w:bottom w:val="none" w:sz="0" w:space="0" w:color="auto"/>
        <w:right w:val="none" w:sz="0" w:space="0" w:color="auto"/>
      </w:divBdr>
      <w:divsChild>
        <w:div w:id="441002415">
          <w:marLeft w:val="547"/>
          <w:marRight w:val="0"/>
          <w:marTop w:val="96"/>
          <w:marBottom w:val="0"/>
          <w:divBdr>
            <w:top w:val="none" w:sz="0" w:space="0" w:color="auto"/>
            <w:left w:val="none" w:sz="0" w:space="0" w:color="auto"/>
            <w:bottom w:val="none" w:sz="0" w:space="0" w:color="auto"/>
            <w:right w:val="none" w:sz="0" w:space="0" w:color="auto"/>
          </w:divBdr>
        </w:div>
      </w:divsChild>
    </w:div>
    <w:div w:id="945964461">
      <w:bodyDiv w:val="1"/>
      <w:marLeft w:val="0"/>
      <w:marRight w:val="0"/>
      <w:marTop w:val="0"/>
      <w:marBottom w:val="0"/>
      <w:divBdr>
        <w:top w:val="none" w:sz="0" w:space="0" w:color="auto"/>
        <w:left w:val="none" w:sz="0" w:space="0" w:color="auto"/>
        <w:bottom w:val="none" w:sz="0" w:space="0" w:color="auto"/>
        <w:right w:val="none" w:sz="0" w:space="0" w:color="auto"/>
      </w:divBdr>
      <w:divsChild>
        <w:div w:id="249390038">
          <w:marLeft w:val="1267"/>
          <w:marRight w:val="0"/>
          <w:marTop w:val="180"/>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54143280">
      <w:bodyDiv w:val="1"/>
      <w:marLeft w:val="0"/>
      <w:marRight w:val="0"/>
      <w:marTop w:val="0"/>
      <w:marBottom w:val="0"/>
      <w:divBdr>
        <w:top w:val="none" w:sz="0" w:space="0" w:color="auto"/>
        <w:left w:val="none" w:sz="0" w:space="0" w:color="auto"/>
        <w:bottom w:val="none" w:sz="0" w:space="0" w:color="auto"/>
        <w:right w:val="none" w:sz="0" w:space="0" w:color="auto"/>
      </w:divBdr>
    </w:div>
    <w:div w:id="954798667">
      <w:bodyDiv w:val="1"/>
      <w:marLeft w:val="0"/>
      <w:marRight w:val="0"/>
      <w:marTop w:val="0"/>
      <w:marBottom w:val="0"/>
      <w:divBdr>
        <w:top w:val="none" w:sz="0" w:space="0" w:color="auto"/>
        <w:left w:val="none" w:sz="0" w:space="0" w:color="auto"/>
        <w:bottom w:val="none" w:sz="0" w:space="0" w:color="auto"/>
        <w:right w:val="none" w:sz="0" w:space="0" w:color="auto"/>
      </w:divBdr>
    </w:div>
    <w:div w:id="955677886">
      <w:bodyDiv w:val="1"/>
      <w:marLeft w:val="0"/>
      <w:marRight w:val="0"/>
      <w:marTop w:val="0"/>
      <w:marBottom w:val="0"/>
      <w:divBdr>
        <w:top w:val="none" w:sz="0" w:space="0" w:color="auto"/>
        <w:left w:val="none" w:sz="0" w:space="0" w:color="auto"/>
        <w:bottom w:val="none" w:sz="0" w:space="0" w:color="auto"/>
        <w:right w:val="none" w:sz="0" w:space="0" w:color="auto"/>
      </w:divBdr>
      <w:divsChild>
        <w:div w:id="730346918">
          <w:marLeft w:val="547"/>
          <w:marRight w:val="0"/>
          <w:marTop w:val="96"/>
          <w:marBottom w:val="0"/>
          <w:divBdr>
            <w:top w:val="none" w:sz="0" w:space="0" w:color="auto"/>
            <w:left w:val="none" w:sz="0" w:space="0" w:color="auto"/>
            <w:bottom w:val="none" w:sz="0" w:space="0" w:color="auto"/>
            <w:right w:val="none" w:sz="0" w:space="0" w:color="auto"/>
          </w:divBdr>
        </w:div>
        <w:div w:id="887035828">
          <w:marLeft w:val="547"/>
          <w:marRight w:val="0"/>
          <w:marTop w:val="96"/>
          <w:marBottom w:val="0"/>
          <w:divBdr>
            <w:top w:val="none" w:sz="0" w:space="0" w:color="auto"/>
            <w:left w:val="none" w:sz="0" w:space="0" w:color="auto"/>
            <w:bottom w:val="none" w:sz="0" w:space="0" w:color="auto"/>
            <w:right w:val="none" w:sz="0" w:space="0" w:color="auto"/>
          </w:divBdr>
        </w:div>
        <w:div w:id="753169635">
          <w:marLeft w:val="1166"/>
          <w:marRight w:val="0"/>
          <w:marTop w:val="77"/>
          <w:marBottom w:val="0"/>
          <w:divBdr>
            <w:top w:val="none" w:sz="0" w:space="0" w:color="auto"/>
            <w:left w:val="none" w:sz="0" w:space="0" w:color="auto"/>
            <w:bottom w:val="none" w:sz="0" w:space="0" w:color="auto"/>
            <w:right w:val="none" w:sz="0" w:space="0" w:color="auto"/>
          </w:divBdr>
        </w:div>
        <w:div w:id="1318923586">
          <w:marLeft w:val="1166"/>
          <w:marRight w:val="0"/>
          <w:marTop w:val="77"/>
          <w:marBottom w:val="0"/>
          <w:divBdr>
            <w:top w:val="none" w:sz="0" w:space="0" w:color="auto"/>
            <w:left w:val="none" w:sz="0" w:space="0" w:color="auto"/>
            <w:bottom w:val="none" w:sz="0" w:space="0" w:color="auto"/>
            <w:right w:val="none" w:sz="0" w:space="0" w:color="auto"/>
          </w:divBdr>
        </w:div>
        <w:div w:id="211503959">
          <w:marLeft w:val="1166"/>
          <w:marRight w:val="0"/>
          <w:marTop w:val="77"/>
          <w:marBottom w:val="0"/>
          <w:divBdr>
            <w:top w:val="none" w:sz="0" w:space="0" w:color="auto"/>
            <w:left w:val="none" w:sz="0" w:space="0" w:color="auto"/>
            <w:bottom w:val="none" w:sz="0" w:space="0" w:color="auto"/>
            <w:right w:val="none" w:sz="0" w:space="0" w:color="auto"/>
          </w:divBdr>
        </w:div>
        <w:div w:id="2093745287">
          <w:marLeft w:val="547"/>
          <w:marRight w:val="0"/>
          <w:marTop w:val="96"/>
          <w:marBottom w:val="0"/>
          <w:divBdr>
            <w:top w:val="none" w:sz="0" w:space="0" w:color="auto"/>
            <w:left w:val="none" w:sz="0" w:space="0" w:color="auto"/>
            <w:bottom w:val="none" w:sz="0" w:space="0" w:color="auto"/>
            <w:right w:val="none" w:sz="0" w:space="0" w:color="auto"/>
          </w:divBdr>
        </w:div>
      </w:divsChild>
    </w:div>
    <w:div w:id="998310820">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51660713">
      <w:bodyDiv w:val="1"/>
      <w:marLeft w:val="0"/>
      <w:marRight w:val="0"/>
      <w:marTop w:val="0"/>
      <w:marBottom w:val="0"/>
      <w:divBdr>
        <w:top w:val="none" w:sz="0" w:space="0" w:color="auto"/>
        <w:left w:val="none" w:sz="0" w:space="0" w:color="auto"/>
        <w:bottom w:val="none" w:sz="0" w:space="0" w:color="auto"/>
        <w:right w:val="none" w:sz="0" w:space="0" w:color="auto"/>
      </w:divBdr>
    </w:div>
    <w:div w:id="1059062329">
      <w:bodyDiv w:val="1"/>
      <w:marLeft w:val="0"/>
      <w:marRight w:val="0"/>
      <w:marTop w:val="0"/>
      <w:marBottom w:val="0"/>
      <w:divBdr>
        <w:top w:val="none" w:sz="0" w:space="0" w:color="auto"/>
        <w:left w:val="none" w:sz="0" w:space="0" w:color="auto"/>
        <w:bottom w:val="none" w:sz="0" w:space="0" w:color="auto"/>
        <w:right w:val="none" w:sz="0" w:space="0" w:color="auto"/>
      </w:divBdr>
    </w:div>
    <w:div w:id="1065185407">
      <w:bodyDiv w:val="1"/>
      <w:marLeft w:val="0"/>
      <w:marRight w:val="0"/>
      <w:marTop w:val="0"/>
      <w:marBottom w:val="0"/>
      <w:divBdr>
        <w:top w:val="none" w:sz="0" w:space="0" w:color="auto"/>
        <w:left w:val="none" w:sz="0" w:space="0" w:color="auto"/>
        <w:bottom w:val="none" w:sz="0" w:space="0" w:color="auto"/>
        <w:right w:val="none" w:sz="0" w:space="0" w:color="auto"/>
      </w:divBdr>
      <w:divsChild>
        <w:div w:id="1278371678">
          <w:marLeft w:val="1080"/>
          <w:marRight w:val="0"/>
          <w:marTop w:val="100"/>
          <w:marBottom w:val="0"/>
          <w:divBdr>
            <w:top w:val="none" w:sz="0" w:space="0" w:color="auto"/>
            <w:left w:val="none" w:sz="0" w:space="0" w:color="auto"/>
            <w:bottom w:val="none" w:sz="0" w:space="0" w:color="auto"/>
            <w:right w:val="none" w:sz="0" w:space="0" w:color="auto"/>
          </w:divBdr>
        </w:div>
        <w:div w:id="42742836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7669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087730617">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6634336">
      <w:bodyDiv w:val="1"/>
      <w:marLeft w:val="0"/>
      <w:marRight w:val="0"/>
      <w:marTop w:val="0"/>
      <w:marBottom w:val="0"/>
      <w:divBdr>
        <w:top w:val="none" w:sz="0" w:space="0" w:color="auto"/>
        <w:left w:val="none" w:sz="0" w:space="0" w:color="auto"/>
        <w:bottom w:val="none" w:sz="0" w:space="0" w:color="auto"/>
        <w:right w:val="none" w:sz="0" w:space="0" w:color="auto"/>
      </w:divBdr>
    </w:div>
    <w:div w:id="1117720854">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28670847">
      <w:bodyDiv w:val="1"/>
      <w:marLeft w:val="0"/>
      <w:marRight w:val="0"/>
      <w:marTop w:val="0"/>
      <w:marBottom w:val="0"/>
      <w:divBdr>
        <w:top w:val="none" w:sz="0" w:space="0" w:color="auto"/>
        <w:left w:val="none" w:sz="0" w:space="0" w:color="auto"/>
        <w:bottom w:val="none" w:sz="0" w:space="0" w:color="auto"/>
        <w:right w:val="none" w:sz="0" w:space="0" w:color="auto"/>
      </w:divBdr>
    </w:div>
    <w:div w:id="1138498859">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5178">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721204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4775593">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4685316">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0026859">
      <w:bodyDiv w:val="1"/>
      <w:marLeft w:val="0"/>
      <w:marRight w:val="0"/>
      <w:marTop w:val="0"/>
      <w:marBottom w:val="0"/>
      <w:divBdr>
        <w:top w:val="none" w:sz="0" w:space="0" w:color="auto"/>
        <w:left w:val="none" w:sz="0" w:space="0" w:color="auto"/>
        <w:bottom w:val="none" w:sz="0" w:space="0" w:color="auto"/>
        <w:right w:val="none" w:sz="0" w:space="0" w:color="auto"/>
      </w:divBdr>
    </w:div>
    <w:div w:id="1265335954">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3685553">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6344666">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88456495">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6780806">
      <w:bodyDiv w:val="1"/>
      <w:marLeft w:val="0"/>
      <w:marRight w:val="0"/>
      <w:marTop w:val="0"/>
      <w:marBottom w:val="0"/>
      <w:divBdr>
        <w:top w:val="none" w:sz="0" w:space="0" w:color="auto"/>
        <w:left w:val="none" w:sz="0" w:space="0" w:color="auto"/>
        <w:bottom w:val="none" w:sz="0" w:space="0" w:color="auto"/>
        <w:right w:val="none" w:sz="0" w:space="0" w:color="auto"/>
      </w:divBdr>
    </w:div>
    <w:div w:id="1406730544">
      <w:bodyDiv w:val="1"/>
      <w:marLeft w:val="0"/>
      <w:marRight w:val="0"/>
      <w:marTop w:val="0"/>
      <w:marBottom w:val="0"/>
      <w:divBdr>
        <w:top w:val="none" w:sz="0" w:space="0" w:color="auto"/>
        <w:left w:val="none" w:sz="0" w:space="0" w:color="auto"/>
        <w:bottom w:val="none" w:sz="0" w:space="0" w:color="auto"/>
        <w:right w:val="none" w:sz="0" w:space="0" w:color="auto"/>
      </w:divBdr>
    </w:div>
    <w:div w:id="1407075434">
      <w:bodyDiv w:val="1"/>
      <w:marLeft w:val="0"/>
      <w:marRight w:val="0"/>
      <w:marTop w:val="0"/>
      <w:marBottom w:val="0"/>
      <w:divBdr>
        <w:top w:val="none" w:sz="0" w:space="0" w:color="auto"/>
        <w:left w:val="none" w:sz="0" w:space="0" w:color="auto"/>
        <w:bottom w:val="none" w:sz="0" w:space="0" w:color="auto"/>
        <w:right w:val="none" w:sz="0" w:space="0" w:color="auto"/>
      </w:divBdr>
      <w:divsChild>
        <w:div w:id="1022509833">
          <w:marLeft w:val="547"/>
          <w:marRight w:val="0"/>
          <w:marTop w:val="96"/>
          <w:marBottom w:val="0"/>
          <w:divBdr>
            <w:top w:val="none" w:sz="0" w:space="0" w:color="auto"/>
            <w:left w:val="none" w:sz="0" w:space="0" w:color="auto"/>
            <w:bottom w:val="none" w:sz="0" w:space="0" w:color="auto"/>
            <w:right w:val="none" w:sz="0" w:space="0" w:color="auto"/>
          </w:divBdr>
        </w:div>
        <w:div w:id="1900893799">
          <w:marLeft w:val="1166"/>
          <w:marRight w:val="0"/>
          <w:marTop w:val="77"/>
          <w:marBottom w:val="0"/>
          <w:divBdr>
            <w:top w:val="none" w:sz="0" w:space="0" w:color="auto"/>
            <w:left w:val="none" w:sz="0" w:space="0" w:color="auto"/>
            <w:bottom w:val="none" w:sz="0" w:space="0" w:color="auto"/>
            <w:right w:val="none" w:sz="0" w:space="0" w:color="auto"/>
          </w:divBdr>
        </w:div>
        <w:div w:id="567884155">
          <w:marLeft w:val="1166"/>
          <w:marRight w:val="0"/>
          <w:marTop w:val="77"/>
          <w:marBottom w:val="0"/>
          <w:divBdr>
            <w:top w:val="none" w:sz="0" w:space="0" w:color="auto"/>
            <w:left w:val="none" w:sz="0" w:space="0" w:color="auto"/>
            <w:bottom w:val="none" w:sz="0" w:space="0" w:color="auto"/>
            <w:right w:val="none" w:sz="0" w:space="0" w:color="auto"/>
          </w:divBdr>
        </w:div>
        <w:div w:id="740325166">
          <w:marLeft w:val="547"/>
          <w:marRight w:val="0"/>
          <w:marTop w:val="96"/>
          <w:marBottom w:val="0"/>
          <w:divBdr>
            <w:top w:val="none" w:sz="0" w:space="0" w:color="auto"/>
            <w:left w:val="none" w:sz="0" w:space="0" w:color="auto"/>
            <w:bottom w:val="none" w:sz="0" w:space="0" w:color="auto"/>
            <w:right w:val="none" w:sz="0" w:space="0" w:color="auto"/>
          </w:divBdr>
        </w:div>
      </w:divsChild>
    </w:div>
    <w:div w:id="1412385433">
      <w:bodyDiv w:val="1"/>
      <w:marLeft w:val="0"/>
      <w:marRight w:val="0"/>
      <w:marTop w:val="0"/>
      <w:marBottom w:val="0"/>
      <w:divBdr>
        <w:top w:val="none" w:sz="0" w:space="0" w:color="auto"/>
        <w:left w:val="none" w:sz="0" w:space="0" w:color="auto"/>
        <w:bottom w:val="none" w:sz="0" w:space="0" w:color="auto"/>
        <w:right w:val="none" w:sz="0" w:space="0" w:color="auto"/>
      </w:divBdr>
    </w:div>
    <w:div w:id="1421952851">
      <w:bodyDiv w:val="1"/>
      <w:marLeft w:val="0"/>
      <w:marRight w:val="0"/>
      <w:marTop w:val="0"/>
      <w:marBottom w:val="0"/>
      <w:divBdr>
        <w:top w:val="none" w:sz="0" w:space="0" w:color="auto"/>
        <w:left w:val="none" w:sz="0" w:space="0" w:color="auto"/>
        <w:bottom w:val="none" w:sz="0" w:space="0" w:color="auto"/>
        <w:right w:val="none" w:sz="0" w:space="0" w:color="auto"/>
      </w:divBdr>
    </w:div>
    <w:div w:id="1430004457">
      <w:bodyDiv w:val="1"/>
      <w:marLeft w:val="0"/>
      <w:marRight w:val="0"/>
      <w:marTop w:val="0"/>
      <w:marBottom w:val="0"/>
      <w:divBdr>
        <w:top w:val="none" w:sz="0" w:space="0" w:color="auto"/>
        <w:left w:val="none" w:sz="0" w:space="0" w:color="auto"/>
        <w:bottom w:val="none" w:sz="0" w:space="0" w:color="auto"/>
        <w:right w:val="none" w:sz="0" w:space="0" w:color="auto"/>
      </w:divBdr>
    </w:div>
    <w:div w:id="1439061262">
      <w:bodyDiv w:val="1"/>
      <w:marLeft w:val="0"/>
      <w:marRight w:val="0"/>
      <w:marTop w:val="0"/>
      <w:marBottom w:val="0"/>
      <w:divBdr>
        <w:top w:val="none" w:sz="0" w:space="0" w:color="auto"/>
        <w:left w:val="none" w:sz="0" w:space="0" w:color="auto"/>
        <w:bottom w:val="none" w:sz="0" w:space="0" w:color="auto"/>
        <w:right w:val="none" w:sz="0" w:space="0" w:color="auto"/>
      </w:divBdr>
    </w:div>
    <w:div w:id="1448426338">
      <w:bodyDiv w:val="1"/>
      <w:marLeft w:val="0"/>
      <w:marRight w:val="0"/>
      <w:marTop w:val="0"/>
      <w:marBottom w:val="0"/>
      <w:divBdr>
        <w:top w:val="none" w:sz="0" w:space="0" w:color="auto"/>
        <w:left w:val="none" w:sz="0" w:space="0" w:color="auto"/>
        <w:bottom w:val="none" w:sz="0" w:space="0" w:color="auto"/>
        <w:right w:val="none" w:sz="0" w:space="0" w:color="auto"/>
      </w:divBdr>
      <w:divsChild>
        <w:div w:id="450783905">
          <w:marLeft w:val="432"/>
          <w:marRight w:val="0"/>
          <w:marTop w:val="240"/>
          <w:marBottom w:val="0"/>
          <w:divBdr>
            <w:top w:val="none" w:sz="0" w:space="0" w:color="auto"/>
            <w:left w:val="none" w:sz="0" w:space="0" w:color="auto"/>
            <w:bottom w:val="none" w:sz="0" w:space="0" w:color="auto"/>
            <w:right w:val="none" w:sz="0" w:space="0" w:color="auto"/>
          </w:divBdr>
        </w:div>
        <w:div w:id="423455698">
          <w:marLeft w:val="1267"/>
          <w:marRight w:val="0"/>
          <w:marTop w:val="180"/>
          <w:marBottom w:val="0"/>
          <w:divBdr>
            <w:top w:val="none" w:sz="0" w:space="0" w:color="auto"/>
            <w:left w:val="none" w:sz="0" w:space="0" w:color="auto"/>
            <w:bottom w:val="none" w:sz="0" w:space="0" w:color="auto"/>
            <w:right w:val="none" w:sz="0" w:space="0" w:color="auto"/>
          </w:divBdr>
        </w:div>
        <w:div w:id="533427296">
          <w:marLeft w:val="1267"/>
          <w:marRight w:val="0"/>
          <w:marTop w:val="180"/>
          <w:marBottom w:val="0"/>
          <w:divBdr>
            <w:top w:val="none" w:sz="0" w:space="0" w:color="auto"/>
            <w:left w:val="none" w:sz="0" w:space="0" w:color="auto"/>
            <w:bottom w:val="none" w:sz="0" w:space="0" w:color="auto"/>
            <w:right w:val="none" w:sz="0" w:space="0" w:color="auto"/>
          </w:divBdr>
        </w:div>
        <w:div w:id="1777868371">
          <w:marLeft w:val="1267"/>
          <w:marRight w:val="0"/>
          <w:marTop w:val="180"/>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33836565">
      <w:bodyDiv w:val="1"/>
      <w:marLeft w:val="0"/>
      <w:marRight w:val="0"/>
      <w:marTop w:val="0"/>
      <w:marBottom w:val="0"/>
      <w:divBdr>
        <w:top w:val="none" w:sz="0" w:space="0" w:color="auto"/>
        <w:left w:val="none" w:sz="0" w:space="0" w:color="auto"/>
        <w:bottom w:val="none" w:sz="0" w:space="0" w:color="auto"/>
        <w:right w:val="none" w:sz="0" w:space="0" w:color="auto"/>
      </w:divBdr>
    </w:div>
    <w:div w:id="1533955358">
      <w:bodyDiv w:val="1"/>
      <w:marLeft w:val="0"/>
      <w:marRight w:val="0"/>
      <w:marTop w:val="0"/>
      <w:marBottom w:val="0"/>
      <w:divBdr>
        <w:top w:val="none" w:sz="0" w:space="0" w:color="auto"/>
        <w:left w:val="none" w:sz="0" w:space="0" w:color="auto"/>
        <w:bottom w:val="none" w:sz="0" w:space="0" w:color="auto"/>
        <w:right w:val="none" w:sz="0" w:space="0" w:color="auto"/>
      </w:divBdr>
    </w:div>
    <w:div w:id="1547911268">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69025834">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6058129">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69359102">
      <w:bodyDiv w:val="1"/>
      <w:marLeft w:val="0"/>
      <w:marRight w:val="0"/>
      <w:marTop w:val="0"/>
      <w:marBottom w:val="0"/>
      <w:divBdr>
        <w:top w:val="none" w:sz="0" w:space="0" w:color="auto"/>
        <w:left w:val="none" w:sz="0" w:space="0" w:color="auto"/>
        <w:bottom w:val="none" w:sz="0" w:space="0" w:color="auto"/>
        <w:right w:val="none" w:sz="0" w:space="0" w:color="auto"/>
      </w:divBdr>
      <w:divsChild>
        <w:div w:id="364405349">
          <w:marLeft w:val="1080"/>
          <w:marRight w:val="0"/>
          <w:marTop w:val="100"/>
          <w:marBottom w:val="0"/>
          <w:divBdr>
            <w:top w:val="none" w:sz="0" w:space="0" w:color="auto"/>
            <w:left w:val="none" w:sz="0" w:space="0" w:color="auto"/>
            <w:bottom w:val="none" w:sz="0" w:space="0" w:color="auto"/>
            <w:right w:val="none" w:sz="0" w:space="0" w:color="auto"/>
          </w:divBdr>
        </w:div>
        <w:div w:id="1831477832">
          <w:marLeft w:val="1080"/>
          <w:marRight w:val="0"/>
          <w:marTop w:val="100"/>
          <w:marBottom w:val="0"/>
          <w:divBdr>
            <w:top w:val="none" w:sz="0" w:space="0" w:color="auto"/>
            <w:left w:val="none" w:sz="0" w:space="0" w:color="auto"/>
            <w:bottom w:val="none" w:sz="0" w:space="0" w:color="auto"/>
            <w:right w:val="none" w:sz="0" w:space="0" w:color="auto"/>
          </w:divBdr>
        </w:div>
        <w:div w:id="834103109">
          <w:marLeft w:val="1080"/>
          <w:marRight w:val="0"/>
          <w:marTop w:val="100"/>
          <w:marBottom w:val="0"/>
          <w:divBdr>
            <w:top w:val="none" w:sz="0" w:space="0" w:color="auto"/>
            <w:left w:val="none" w:sz="0" w:space="0" w:color="auto"/>
            <w:bottom w:val="none" w:sz="0" w:space="0" w:color="auto"/>
            <w:right w:val="none" w:sz="0" w:space="0" w:color="auto"/>
          </w:divBdr>
        </w:div>
      </w:divsChild>
    </w:div>
    <w:div w:id="1669937933">
      <w:bodyDiv w:val="1"/>
      <w:marLeft w:val="0"/>
      <w:marRight w:val="0"/>
      <w:marTop w:val="0"/>
      <w:marBottom w:val="0"/>
      <w:divBdr>
        <w:top w:val="none" w:sz="0" w:space="0" w:color="auto"/>
        <w:left w:val="none" w:sz="0" w:space="0" w:color="auto"/>
        <w:bottom w:val="none" w:sz="0" w:space="0" w:color="auto"/>
        <w:right w:val="none" w:sz="0" w:space="0" w:color="auto"/>
      </w:divBdr>
    </w:div>
    <w:div w:id="1677463531">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88018075">
      <w:bodyDiv w:val="1"/>
      <w:marLeft w:val="0"/>
      <w:marRight w:val="0"/>
      <w:marTop w:val="0"/>
      <w:marBottom w:val="0"/>
      <w:divBdr>
        <w:top w:val="none" w:sz="0" w:space="0" w:color="auto"/>
        <w:left w:val="none" w:sz="0" w:space="0" w:color="auto"/>
        <w:bottom w:val="none" w:sz="0" w:space="0" w:color="auto"/>
        <w:right w:val="none" w:sz="0" w:space="0" w:color="auto"/>
      </w:divBdr>
      <w:divsChild>
        <w:div w:id="842087575">
          <w:marLeft w:val="1080"/>
          <w:marRight w:val="0"/>
          <w:marTop w:val="100"/>
          <w:marBottom w:val="0"/>
          <w:divBdr>
            <w:top w:val="none" w:sz="0" w:space="0" w:color="auto"/>
            <w:left w:val="none" w:sz="0" w:space="0" w:color="auto"/>
            <w:bottom w:val="none" w:sz="0" w:space="0" w:color="auto"/>
            <w:right w:val="none" w:sz="0" w:space="0" w:color="auto"/>
          </w:divBdr>
        </w:div>
        <w:div w:id="1369447699">
          <w:marLeft w:val="1080"/>
          <w:marRight w:val="0"/>
          <w:marTop w:val="100"/>
          <w:marBottom w:val="0"/>
          <w:divBdr>
            <w:top w:val="none" w:sz="0" w:space="0" w:color="auto"/>
            <w:left w:val="none" w:sz="0" w:space="0" w:color="auto"/>
            <w:bottom w:val="none" w:sz="0" w:space="0" w:color="auto"/>
            <w:right w:val="none" w:sz="0" w:space="0" w:color="auto"/>
          </w:divBdr>
        </w:div>
      </w:divsChild>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1586080">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39739792">
      <w:bodyDiv w:val="1"/>
      <w:marLeft w:val="0"/>
      <w:marRight w:val="0"/>
      <w:marTop w:val="0"/>
      <w:marBottom w:val="0"/>
      <w:divBdr>
        <w:top w:val="none" w:sz="0" w:space="0" w:color="auto"/>
        <w:left w:val="none" w:sz="0" w:space="0" w:color="auto"/>
        <w:bottom w:val="none" w:sz="0" w:space="0" w:color="auto"/>
        <w:right w:val="none" w:sz="0" w:space="0" w:color="auto"/>
      </w:divBdr>
      <w:divsChild>
        <w:div w:id="1585525639">
          <w:marLeft w:val="547"/>
          <w:marRight w:val="0"/>
          <w:marTop w:val="154"/>
          <w:marBottom w:val="0"/>
          <w:divBdr>
            <w:top w:val="none" w:sz="0" w:space="0" w:color="auto"/>
            <w:left w:val="none" w:sz="0" w:space="0" w:color="auto"/>
            <w:bottom w:val="none" w:sz="0" w:space="0" w:color="auto"/>
            <w:right w:val="none" w:sz="0" w:space="0" w:color="auto"/>
          </w:divBdr>
        </w:div>
      </w:divsChild>
    </w:div>
    <w:div w:id="1759905724">
      <w:bodyDiv w:val="1"/>
      <w:marLeft w:val="0"/>
      <w:marRight w:val="0"/>
      <w:marTop w:val="0"/>
      <w:marBottom w:val="0"/>
      <w:divBdr>
        <w:top w:val="none" w:sz="0" w:space="0" w:color="auto"/>
        <w:left w:val="none" w:sz="0" w:space="0" w:color="auto"/>
        <w:bottom w:val="none" w:sz="0" w:space="0" w:color="auto"/>
        <w:right w:val="none" w:sz="0" w:space="0" w:color="auto"/>
      </w:divBdr>
      <w:divsChild>
        <w:div w:id="360056625">
          <w:marLeft w:val="0"/>
          <w:marRight w:val="0"/>
          <w:marTop w:val="0"/>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6792045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3277284">
      <w:bodyDiv w:val="1"/>
      <w:marLeft w:val="0"/>
      <w:marRight w:val="0"/>
      <w:marTop w:val="0"/>
      <w:marBottom w:val="0"/>
      <w:divBdr>
        <w:top w:val="none" w:sz="0" w:space="0" w:color="auto"/>
        <w:left w:val="none" w:sz="0" w:space="0" w:color="auto"/>
        <w:bottom w:val="none" w:sz="0" w:space="0" w:color="auto"/>
        <w:right w:val="none" w:sz="0" w:space="0" w:color="auto"/>
      </w:divBdr>
    </w:div>
    <w:div w:id="1827281647">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087179">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09995143">
      <w:bodyDiv w:val="1"/>
      <w:marLeft w:val="0"/>
      <w:marRight w:val="0"/>
      <w:marTop w:val="0"/>
      <w:marBottom w:val="0"/>
      <w:divBdr>
        <w:top w:val="none" w:sz="0" w:space="0" w:color="auto"/>
        <w:left w:val="none" w:sz="0" w:space="0" w:color="auto"/>
        <w:bottom w:val="none" w:sz="0" w:space="0" w:color="auto"/>
        <w:right w:val="none" w:sz="0" w:space="0" w:color="auto"/>
      </w:divBdr>
      <w:divsChild>
        <w:div w:id="1634285950">
          <w:marLeft w:val="0"/>
          <w:marRight w:val="0"/>
          <w:marTop w:val="0"/>
          <w:marBottom w:val="0"/>
          <w:divBdr>
            <w:top w:val="none" w:sz="0" w:space="0" w:color="auto"/>
            <w:left w:val="none" w:sz="0" w:space="0" w:color="auto"/>
            <w:bottom w:val="none" w:sz="0" w:space="0" w:color="auto"/>
            <w:right w:val="none" w:sz="0" w:space="0" w:color="auto"/>
          </w:divBdr>
        </w:div>
        <w:div w:id="240601753">
          <w:marLeft w:val="0"/>
          <w:marRight w:val="0"/>
          <w:marTop w:val="0"/>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6183982">
      <w:bodyDiv w:val="1"/>
      <w:marLeft w:val="0"/>
      <w:marRight w:val="0"/>
      <w:marTop w:val="0"/>
      <w:marBottom w:val="0"/>
      <w:divBdr>
        <w:top w:val="none" w:sz="0" w:space="0" w:color="auto"/>
        <w:left w:val="none" w:sz="0" w:space="0" w:color="auto"/>
        <w:bottom w:val="none" w:sz="0" w:space="0" w:color="auto"/>
        <w:right w:val="none" w:sz="0" w:space="0" w:color="auto"/>
      </w:divBdr>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2548756">
      <w:bodyDiv w:val="1"/>
      <w:marLeft w:val="0"/>
      <w:marRight w:val="0"/>
      <w:marTop w:val="0"/>
      <w:marBottom w:val="0"/>
      <w:divBdr>
        <w:top w:val="none" w:sz="0" w:space="0" w:color="auto"/>
        <w:left w:val="none" w:sz="0" w:space="0" w:color="auto"/>
        <w:bottom w:val="none" w:sz="0" w:space="0" w:color="auto"/>
        <w:right w:val="none" w:sz="0" w:space="0" w:color="auto"/>
      </w:divBdr>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3142898">
      <w:bodyDiv w:val="1"/>
      <w:marLeft w:val="0"/>
      <w:marRight w:val="0"/>
      <w:marTop w:val="0"/>
      <w:marBottom w:val="0"/>
      <w:divBdr>
        <w:top w:val="none" w:sz="0" w:space="0" w:color="auto"/>
        <w:left w:val="none" w:sz="0" w:space="0" w:color="auto"/>
        <w:bottom w:val="none" w:sz="0" w:space="0" w:color="auto"/>
        <w:right w:val="none" w:sz="0" w:space="0" w:color="auto"/>
      </w:divBdr>
      <w:divsChild>
        <w:div w:id="946694896">
          <w:marLeft w:val="1267"/>
          <w:marRight w:val="0"/>
          <w:marTop w:val="180"/>
          <w:marBottom w:val="0"/>
          <w:divBdr>
            <w:top w:val="none" w:sz="0" w:space="0" w:color="auto"/>
            <w:left w:val="none" w:sz="0" w:space="0" w:color="auto"/>
            <w:bottom w:val="none" w:sz="0" w:space="0" w:color="auto"/>
            <w:right w:val="none" w:sz="0" w:space="0" w:color="auto"/>
          </w:divBdr>
        </w:div>
        <w:div w:id="623469144">
          <w:marLeft w:val="1699"/>
          <w:marRight w:val="0"/>
          <w:marTop w:val="120"/>
          <w:marBottom w:val="0"/>
          <w:divBdr>
            <w:top w:val="none" w:sz="0" w:space="0" w:color="auto"/>
            <w:left w:val="none" w:sz="0" w:space="0" w:color="auto"/>
            <w:bottom w:val="none" w:sz="0" w:space="0" w:color="auto"/>
            <w:right w:val="none" w:sz="0" w:space="0" w:color="auto"/>
          </w:divBdr>
        </w:div>
        <w:div w:id="1586954473">
          <w:marLeft w:val="1699"/>
          <w:marRight w:val="0"/>
          <w:marTop w:val="120"/>
          <w:marBottom w:val="0"/>
          <w:divBdr>
            <w:top w:val="none" w:sz="0" w:space="0" w:color="auto"/>
            <w:left w:val="none" w:sz="0" w:space="0" w:color="auto"/>
            <w:bottom w:val="none" w:sz="0" w:space="0" w:color="auto"/>
            <w:right w:val="none" w:sz="0" w:space="0" w:color="auto"/>
          </w:divBdr>
        </w:div>
        <w:div w:id="870461783">
          <w:marLeft w:val="1699"/>
          <w:marRight w:val="0"/>
          <w:marTop w:val="120"/>
          <w:marBottom w:val="0"/>
          <w:divBdr>
            <w:top w:val="none" w:sz="0" w:space="0" w:color="auto"/>
            <w:left w:val="none" w:sz="0" w:space="0" w:color="auto"/>
            <w:bottom w:val="none" w:sz="0" w:space="0" w:color="auto"/>
            <w:right w:val="none" w:sz="0" w:space="0" w:color="auto"/>
          </w:divBdr>
        </w:div>
      </w:divsChild>
    </w:div>
    <w:div w:id="1944334521">
      <w:bodyDiv w:val="1"/>
      <w:marLeft w:val="0"/>
      <w:marRight w:val="0"/>
      <w:marTop w:val="0"/>
      <w:marBottom w:val="0"/>
      <w:divBdr>
        <w:top w:val="none" w:sz="0" w:space="0" w:color="auto"/>
        <w:left w:val="none" w:sz="0" w:space="0" w:color="auto"/>
        <w:bottom w:val="none" w:sz="0" w:space="0" w:color="auto"/>
        <w:right w:val="none" w:sz="0" w:space="0" w:color="auto"/>
      </w:divBdr>
      <w:divsChild>
        <w:div w:id="1796752909">
          <w:marLeft w:val="547"/>
          <w:marRight w:val="0"/>
          <w:marTop w:val="96"/>
          <w:marBottom w:val="0"/>
          <w:divBdr>
            <w:top w:val="none" w:sz="0" w:space="0" w:color="auto"/>
            <w:left w:val="none" w:sz="0" w:space="0" w:color="auto"/>
            <w:bottom w:val="none" w:sz="0" w:space="0" w:color="auto"/>
            <w:right w:val="none" w:sz="0" w:space="0" w:color="auto"/>
          </w:divBdr>
        </w:div>
        <w:div w:id="2035963084">
          <w:marLeft w:val="1166"/>
          <w:marRight w:val="0"/>
          <w:marTop w:val="77"/>
          <w:marBottom w:val="0"/>
          <w:divBdr>
            <w:top w:val="none" w:sz="0" w:space="0" w:color="auto"/>
            <w:left w:val="none" w:sz="0" w:space="0" w:color="auto"/>
            <w:bottom w:val="none" w:sz="0" w:space="0" w:color="auto"/>
            <w:right w:val="none" w:sz="0" w:space="0" w:color="auto"/>
          </w:divBdr>
        </w:div>
        <w:div w:id="1349604414">
          <w:marLeft w:val="1166"/>
          <w:marRight w:val="0"/>
          <w:marTop w:val="77"/>
          <w:marBottom w:val="0"/>
          <w:divBdr>
            <w:top w:val="none" w:sz="0" w:space="0" w:color="auto"/>
            <w:left w:val="none" w:sz="0" w:space="0" w:color="auto"/>
            <w:bottom w:val="none" w:sz="0" w:space="0" w:color="auto"/>
            <w:right w:val="none" w:sz="0" w:space="0" w:color="auto"/>
          </w:divBdr>
        </w:div>
      </w:divsChild>
    </w:div>
    <w:div w:id="1951886250">
      <w:bodyDiv w:val="1"/>
      <w:marLeft w:val="0"/>
      <w:marRight w:val="0"/>
      <w:marTop w:val="0"/>
      <w:marBottom w:val="0"/>
      <w:divBdr>
        <w:top w:val="none" w:sz="0" w:space="0" w:color="auto"/>
        <w:left w:val="none" w:sz="0" w:space="0" w:color="auto"/>
        <w:bottom w:val="none" w:sz="0" w:space="0" w:color="auto"/>
        <w:right w:val="none" w:sz="0" w:space="0" w:color="auto"/>
      </w:divBdr>
    </w:div>
    <w:div w:id="1956980322">
      <w:bodyDiv w:val="1"/>
      <w:marLeft w:val="0"/>
      <w:marRight w:val="0"/>
      <w:marTop w:val="0"/>
      <w:marBottom w:val="0"/>
      <w:divBdr>
        <w:top w:val="none" w:sz="0" w:space="0" w:color="auto"/>
        <w:left w:val="none" w:sz="0" w:space="0" w:color="auto"/>
        <w:bottom w:val="none" w:sz="0" w:space="0" w:color="auto"/>
        <w:right w:val="none" w:sz="0" w:space="0" w:color="auto"/>
      </w:divBdr>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9428540">
      <w:bodyDiv w:val="1"/>
      <w:marLeft w:val="0"/>
      <w:marRight w:val="0"/>
      <w:marTop w:val="0"/>
      <w:marBottom w:val="0"/>
      <w:divBdr>
        <w:top w:val="none" w:sz="0" w:space="0" w:color="auto"/>
        <w:left w:val="none" w:sz="0" w:space="0" w:color="auto"/>
        <w:bottom w:val="none" w:sz="0" w:space="0" w:color="auto"/>
        <w:right w:val="none" w:sz="0" w:space="0" w:color="auto"/>
      </w:divBdr>
    </w:div>
    <w:div w:id="1977836729">
      <w:bodyDiv w:val="1"/>
      <w:marLeft w:val="0"/>
      <w:marRight w:val="0"/>
      <w:marTop w:val="0"/>
      <w:marBottom w:val="0"/>
      <w:divBdr>
        <w:top w:val="none" w:sz="0" w:space="0" w:color="auto"/>
        <w:left w:val="none" w:sz="0" w:space="0" w:color="auto"/>
        <w:bottom w:val="none" w:sz="0" w:space="0" w:color="auto"/>
        <w:right w:val="none" w:sz="0" w:space="0" w:color="auto"/>
      </w:divBdr>
    </w:div>
    <w:div w:id="2000496322">
      <w:bodyDiv w:val="1"/>
      <w:marLeft w:val="0"/>
      <w:marRight w:val="0"/>
      <w:marTop w:val="0"/>
      <w:marBottom w:val="0"/>
      <w:divBdr>
        <w:top w:val="none" w:sz="0" w:space="0" w:color="auto"/>
        <w:left w:val="none" w:sz="0" w:space="0" w:color="auto"/>
        <w:bottom w:val="none" w:sz="0" w:space="0" w:color="auto"/>
        <w:right w:val="none" w:sz="0" w:space="0" w:color="auto"/>
      </w:divBdr>
      <w:divsChild>
        <w:div w:id="1920796804">
          <w:marLeft w:val="547"/>
          <w:marRight w:val="0"/>
          <w:marTop w:val="96"/>
          <w:marBottom w:val="0"/>
          <w:divBdr>
            <w:top w:val="none" w:sz="0" w:space="0" w:color="auto"/>
            <w:left w:val="none" w:sz="0" w:space="0" w:color="auto"/>
            <w:bottom w:val="none" w:sz="0" w:space="0" w:color="auto"/>
            <w:right w:val="none" w:sz="0" w:space="0" w:color="auto"/>
          </w:divBdr>
        </w:div>
        <w:div w:id="1712680667">
          <w:marLeft w:val="547"/>
          <w:marRight w:val="0"/>
          <w:marTop w:val="96"/>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46131971">
      <w:bodyDiv w:val="1"/>
      <w:marLeft w:val="0"/>
      <w:marRight w:val="0"/>
      <w:marTop w:val="0"/>
      <w:marBottom w:val="0"/>
      <w:divBdr>
        <w:top w:val="none" w:sz="0" w:space="0" w:color="auto"/>
        <w:left w:val="none" w:sz="0" w:space="0" w:color="auto"/>
        <w:bottom w:val="none" w:sz="0" w:space="0" w:color="auto"/>
        <w:right w:val="none" w:sz="0" w:space="0" w:color="auto"/>
      </w:divBdr>
      <w:divsChild>
        <w:div w:id="1030642919">
          <w:marLeft w:val="1080"/>
          <w:marRight w:val="0"/>
          <w:marTop w:val="100"/>
          <w:marBottom w:val="0"/>
          <w:divBdr>
            <w:top w:val="none" w:sz="0" w:space="0" w:color="auto"/>
            <w:left w:val="none" w:sz="0" w:space="0" w:color="auto"/>
            <w:bottom w:val="none" w:sz="0" w:space="0" w:color="auto"/>
            <w:right w:val="none" w:sz="0" w:space="0" w:color="auto"/>
          </w:divBdr>
        </w:div>
        <w:div w:id="432020936">
          <w:marLeft w:val="1080"/>
          <w:marRight w:val="0"/>
          <w:marTop w:val="100"/>
          <w:marBottom w:val="0"/>
          <w:divBdr>
            <w:top w:val="none" w:sz="0" w:space="0" w:color="auto"/>
            <w:left w:val="none" w:sz="0" w:space="0" w:color="auto"/>
            <w:bottom w:val="none" w:sz="0" w:space="0" w:color="auto"/>
            <w:right w:val="none" w:sz="0" w:space="0" w:color="auto"/>
          </w:divBdr>
        </w:div>
        <w:div w:id="1578396636">
          <w:marLeft w:val="1080"/>
          <w:marRight w:val="0"/>
          <w:marTop w:val="100"/>
          <w:marBottom w:val="0"/>
          <w:divBdr>
            <w:top w:val="none" w:sz="0" w:space="0" w:color="auto"/>
            <w:left w:val="none" w:sz="0" w:space="0" w:color="auto"/>
            <w:bottom w:val="none" w:sz="0" w:space="0" w:color="auto"/>
            <w:right w:val="none" w:sz="0" w:space="0" w:color="auto"/>
          </w:divBdr>
        </w:div>
      </w:divsChild>
    </w:div>
    <w:div w:id="2067291916">
      <w:bodyDiv w:val="1"/>
      <w:marLeft w:val="0"/>
      <w:marRight w:val="0"/>
      <w:marTop w:val="0"/>
      <w:marBottom w:val="0"/>
      <w:divBdr>
        <w:top w:val="none" w:sz="0" w:space="0" w:color="auto"/>
        <w:left w:val="none" w:sz="0" w:space="0" w:color="auto"/>
        <w:bottom w:val="none" w:sz="0" w:space="0" w:color="auto"/>
        <w:right w:val="none" w:sz="0" w:space="0" w:color="auto"/>
      </w:divBdr>
    </w:div>
    <w:div w:id="2109619856">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42114402">
      <w:bodyDiv w:val="1"/>
      <w:marLeft w:val="0"/>
      <w:marRight w:val="0"/>
      <w:marTop w:val="0"/>
      <w:marBottom w:val="0"/>
      <w:divBdr>
        <w:top w:val="none" w:sz="0" w:space="0" w:color="auto"/>
        <w:left w:val="none" w:sz="0" w:space="0" w:color="auto"/>
        <w:bottom w:val="none" w:sz="0" w:space="0" w:color="auto"/>
        <w:right w:val="none" w:sz="0" w:space="0" w:color="auto"/>
      </w:divBdr>
    </w:div>
    <w:div w:id="214469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9f6751dbc8f6c9db939c24aed21b85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97a570d36a9bfe7447b480bcbafe877e"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A8EBD3BA-152E-4766-B47C-A8356E5A78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B62E24-485F-49CD-811D-90E86192A61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F50079E-39E6-482C-B3D5-A4453FBC0800}">
  <ds:schemaRefs>
    <ds:schemaRef ds:uri="http://schemas.microsoft.com/sharepoint/v3/contenttype/forms"/>
  </ds:schemaRefs>
</ds:datastoreItem>
</file>

<file path=customXml/itemProps5.xml><?xml version="1.0" encoding="utf-8"?>
<ds:datastoreItem xmlns:ds="http://schemas.openxmlformats.org/officeDocument/2006/customXml" ds:itemID="{A20451E6-2CF8-4506-AFC6-6791AED04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850</Words>
  <Characters>4509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2023-04-06T21:29:00Z</dcterms:created>
  <dcterms:modified xsi:type="dcterms:W3CDTF">2023-04-10T18:04:00Z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MSIP_Label_83bcef13-7cac-433f-ba1d-47a323951816_Enabled">
    <vt:lpwstr>true</vt:lpwstr>
  </property>
  <property fmtid="{D5CDD505-2E9C-101B-9397-08002B2CF9AE}" pid="4" name="MSIP_Label_83bcef13-7cac-433f-ba1d-47a323951816_SetDate">
    <vt:lpwstr>2022-11-03T09:50:16Z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c0afffe4-993f-486d-973a-5e9394d0d635</vt:lpwstr>
  </property>
  <property fmtid="{D5CDD505-2E9C-101B-9397-08002B2CF9AE}" pid="9" name="MSIP_Label_83bcef13-7cac-433f-ba1d-47a323951816_ContentBits">
    <vt:lpwstr>0</vt:lpwstr>
  </property>
</Properties>
</file>